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2F9" w:rsidRPr="00F51DE6" w:rsidRDefault="002B22F9" w:rsidP="004D4DA4">
      <w:pPr>
        <w:rPr>
          <w:rFonts w:ascii="Myriad Pro" w:hAnsi="Myriad Pro"/>
          <w:sz w:val="56"/>
          <w:szCs w:val="56"/>
          <w:lang w:val="ru-RU"/>
        </w:rPr>
      </w:pPr>
    </w:p>
    <w:p w:rsidR="002B22F9" w:rsidRPr="00EE2966" w:rsidRDefault="005B28CF" w:rsidP="002B22F9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Times New Roman"/>
          <w:sz w:val="56"/>
          <w:szCs w:val="48"/>
          <w:lang w:val="ru-RU" w:eastAsia="ru-RU"/>
        </w:rPr>
      </w:pPr>
      <w:r w:rsidRPr="00EE2966">
        <w:rPr>
          <w:rFonts w:ascii="Times New Roman" w:hAnsi="Times New Roman" w:cs="Times New Roman"/>
          <w:sz w:val="56"/>
          <w:szCs w:val="48"/>
          <w:lang w:val="ru-RU" w:eastAsia="ru-RU"/>
        </w:rPr>
        <w:t>Технический паспорт</w:t>
      </w:r>
      <w:r w:rsidR="002B22F9" w:rsidRPr="00EE2966">
        <w:rPr>
          <w:rFonts w:ascii="Times New Roman" w:hAnsi="Times New Roman" w:cs="Times New Roman"/>
          <w:sz w:val="56"/>
          <w:szCs w:val="48"/>
          <w:lang w:val="ru-RU" w:eastAsia="ru-RU"/>
        </w:rPr>
        <w:t xml:space="preserve"> </w:t>
      </w:r>
    </w:p>
    <w:p w:rsidR="002B22F9" w:rsidRPr="0080371A" w:rsidRDefault="00A05431" w:rsidP="0080371A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Times New Roman"/>
          <w:sz w:val="48"/>
          <w:szCs w:val="48"/>
          <w:lang w:val="ru-RU" w:eastAsia="ru-RU"/>
        </w:rPr>
      </w:pPr>
      <w:r w:rsidRPr="00EE2966">
        <w:rPr>
          <w:rFonts w:ascii="Times New Roman" w:hAnsi="Times New Roman" w:cs="Times New Roman"/>
          <w:sz w:val="48"/>
          <w:szCs w:val="48"/>
          <w:lang w:val="ru-RU" w:eastAsia="ru-RU"/>
        </w:rPr>
        <w:t xml:space="preserve">совмещенный с инструкцией по эксплуатации </w:t>
      </w:r>
      <w:r w:rsidR="002B22F9" w:rsidRPr="00EE2966">
        <w:rPr>
          <w:rFonts w:ascii="Times New Roman" w:hAnsi="Times New Roman" w:cs="Times New Roman"/>
          <w:sz w:val="48"/>
          <w:szCs w:val="48"/>
          <w:lang w:val="ru-RU" w:eastAsia="ru-RU"/>
        </w:rPr>
        <w:t xml:space="preserve">на Автоматические рулонные ворота из алюминиевого двустенного </w:t>
      </w:r>
      <w:proofErr w:type="spellStart"/>
      <w:r w:rsidR="002B22F9" w:rsidRPr="00EE2966">
        <w:rPr>
          <w:rFonts w:ascii="Times New Roman" w:hAnsi="Times New Roman" w:cs="Times New Roman"/>
          <w:sz w:val="48"/>
          <w:szCs w:val="48"/>
          <w:lang w:val="ru-RU" w:eastAsia="ru-RU"/>
        </w:rPr>
        <w:t>пенонаполненного</w:t>
      </w:r>
      <w:proofErr w:type="spellEnd"/>
      <w:r w:rsidR="002B22F9" w:rsidRPr="00EE2966">
        <w:rPr>
          <w:rFonts w:ascii="Times New Roman" w:hAnsi="Times New Roman" w:cs="Times New Roman"/>
          <w:sz w:val="48"/>
          <w:szCs w:val="48"/>
          <w:lang w:val="ru-RU" w:eastAsia="ru-RU"/>
        </w:rPr>
        <w:t xml:space="preserve"> профиля </w:t>
      </w:r>
      <w:r w:rsidR="002B22F9" w:rsidRPr="00EE2966">
        <w:rPr>
          <w:rFonts w:ascii="Times New Roman" w:hAnsi="Times New Roman" w:cs="Times New Roman"/>
          <w:sz w:val="48"/>
          <w:szCs w:val="48"/>
          <w:lang w:val="en-US" w:eastAsia="ru-RU"/>
        </w:rPr>
        <w:t>AL</w:t>
      </w:r>
      <w:r w:rsidR="002B22F9" w:rsidRPr="00EE2966">
        <w:rPr>
          <w:rFonts w:ascii="Times New Roman" w:hAnsi="Times New Roman" w:cs="Times New Roman"/>
          <w:sz w:val="48"/>
          <w:szCs w:val="48"/>
          <w:lang w:val="ru-RU" w:eastAsia="ru-RU"/>
        </w:rPr>
        <w:t>-120.</w:t>
      </w:r>
    </w:p>
    <w:p w:rsidR="002B22F9" w:rsidRDefault="004D4DA4" w:rsidP="004D4DA4">
      <w:pPr>
        <w:overflowPunct/>
        <w:autoSpaceDE/>
        <w:autoSpaceDN/>
        <w:adjustRightInd/>
        <w:jc w:val="center"/>
        <w:textAlignment w:val="auto"/>
        <w:rPr>
          <w:rFonts w:ascii="Calibri" w:hAnsi="Calibri" w:cs="Times New Roman"/>
          <w:b/>
          <w:sz w:val="32"/>
          <w:szCs w:val="24"/>
          <w:lang w:val="ru-RU" w:eastAsia="ru-RU"/>
        </w:rPr>
      </w:pPr>
      <w:bookmarkStart w:id="0" w:name="_top"/>
      <w:bookmarkEnd w:id="0"/>
      <w:r>
        <w:rPr>
          <w:b/>
          <w:noProof/>
          <w:sz w:val="32"/>
          <w:lang w:val="ru-RU" w:eastAsia="ru-RU"/>
        </w:rPr>
        <w:drawing>
          <wp:inline distT="0" distB="0" distL="0" distR="0">
            <wp:extent cx="2525167" cy="3438525"/>
            <wp:effectExtent l="0" t="0" r="8890" b="0"/>
            <wp:docPr id="4" name="Рисунок 4" descr="Al-120 СБ Ворота руло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-120 СБ Ворота рулонны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8" t="1761" r="10353" b="10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30" cy="343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DA4" w:rsidRDefault="004D4DA4" w:rsidP="004D4DA4">
      <w:pPr>
        <w:overflowPunct/>
        <w:autoSpaceDE/>
        <w:autoSpaceDN/>
        <w:adjustRightInd/>
        <w:jc w:val="center"/>
        <w:textAlignment w:val="auto"/>
        <w:rPr>
          <w:rFonts w:ascii="Calibri" w:hAnsi="Calibri" w:cs="Times New Roman"/>
          <w:b/>
          <w:sz w:val="32"/>
          <w:szCs w:val="24"/>
          <w:lang w:val="ru-RU" w:eastAsia="ru-RU"/>
        </w:rPr>
      </w:pPr>
    </w:p>
    <w:p w:rsidR="004D4DA4" w:rsidRPr="00EC1DCF" w:rsidRDefault="004D4DA4" w:rsidP="004D4DA4">
      <w:pPr>
        <w:overflowPunct/>
        <w:autoSpaceDE/>
        <w:autoSpaceDN/>
        <w:adjustRightInd/>
        <w:jc w:val="center"/>
        <w:textAlignment w:val="auto"/>
        <w:rPr>
          <w:rFonts w:ascii="Calibri" w:hAnsi="Calibri" w:cs="Times New Roman"/>
          <w:b/>
          <w:sz w:val="32"/>
          <w:szCs w:val="24"/>
          <w:lang w:val="ru-RU" w:eastAsia="ru-RU"/>
        </w:rPr>
      </w:pPr>
    </w:p>
    <w:p w:rsidR="002B22F9" w:rsidRPr="00320CD8" w:rsidRDefault="002B22F9" w:rsidP="002B22F9">
      <w:pPr>
        <w:ind w:firstLine="708"/>
        <w:rPr>
          <w:rFonts w:ascii="Times New Roman" w:hAnsi="Times New Roman" w:cs="Times New Roman"/>
          <w:iCs/>
          <w:sz w:val="32"/>
          <w:szCs w:val="32"/>
          <w:lang w:val="ru-RU"/>
        </w:rPr>
      </w:pPr>
      <w:r w:rsidRPr="00320CD8">
        <w:rPr>
          <w:rFonts w:ascii="Times New Roman" w:hAnsi="Times New Roman" w:cs="Times New Roman"/>
          <w:iCs/>
          <w:sz w:val="32"/>
          <w:szCs w:val="32"/>
          <w:lang w:val="ru-RU"/>
        </w:rPr>
        <w:t>Объект:</w:t>
      </w:r>
      <w:r w:rsidRPr="00935748">
        <w:rPr>
          <w:rFonts w:ascii="Times New Roman" w:hAnsi="Times New Roman" w:cs="Times New Roman"/>
          <w:iCs/>
          <w:sz w:val="32"/>
          <w:szCs w:val="32"/>
          <w:lang w:val="ru-RU"/>
        </w:rPr>
        <w:t xml:space="preserve"> </w:t>
      </w:r>
    </w:p>
    <w:p w:rsidR="002B22F9" w:rsidRDefault="002B22F9" w:rsidP="002B22F9">
      <w:pPr>
        <w:ind w:firstLine="708"/>
        <w:rPr>
          <w:rFonts w:ascii="Times New Roman" w:hAnsi="Times New Roman" w:cs="Times New Roman"/>
          <w:iCs/>
          <w:sz w:val="32"/>
          <w:szCs w:val="32"/>
          <w:lang w:val="ru-RU"/>
        </w:rPr>
      </w:pPr>
      <w:r w:rsidRPr="00320CD8">
        <w:rPr>
          <w:rFonts w:ascii="Times New Roman" w:hAnsi="Times New Roman" w:cs="Times New Roman"/>
          <w:iCs/>
          <w:sz w:val="32"/>
          <w:szCs w:val="32"/>
          <w:lang w:val="ru-RU"/>
        </w:rPr>
        <w:t>Адрес:</w:t>
      </w:r>
      <w:r w:rsidRPr="00935748">
        <w:rPr>
          <w:rFonts w:ascii="Times New Roman" w:hAnsi="Times New Roman" w:cs="Times New Roman"/>
          <w:iCs/>
          <w:sz w:val="32"/>
          <w:szCs w:val="32"/>
          <w:lang w:val="ru-RU"/>
        </w:rPr>
        <w:t xml:space="preserve"> </w:t>
      </w:r>
    </w:p>
    <w:p w:rsidR="002B22F9" w:rsidRPr="00320CD8" w:rsidRDefault="002B22F9" w:rsidP="002B22F9">
      <w:pPr>
        <w:ind w:firstLine="708"/>
        <w:rPr>
          <w:rFonts w:ascii="Times New Roman" w:hAnsi="Times New Roman" w:cs="Times New Roman"/>
          <w:iCs/>
          <w:sz w:val="32"/>
          <w:szCs w:val="32"/>
          <w:lang w:val="ru-RU"/>
        </w:rPr>
      </w:pPr>
      <w:r>
        <w:rPr>
          <w:rFonts w:ascii="Times New Roman" w:hAnsi="Times New Roman" w:cs="Times New Roman"/>
          <w:iCs/>
          <w:sz w:val="32"/>
          <w:szCs w:val="32"/>
          <w:lang w:val="ru-RU"/>
        </w:rPr>
        <w:t xml:space="preserve">Место установки: </w:t>
      </w:r>
    </w:p>
    <w:p w:rsidR="006C0FE8" w:rsidRDefault="006C0FE8" w:rsidP="004D4DA4">
      <w:pPr>
        <w:overflowPunct/>
        <w:autoSpaceDE/>
        <w:autoSpaceDN/>
        <w:adjustRightInd/>
        <w:textAlignment w:val="auto"/>
        <w:rPr>
          <w:rFonts w:ascii="Calibri" w:hAnsi="Calibri" w:cs="Times New Roman"/>
          <w:b/>
          <w:sz w:val="32"/>
          <w:szCs w:val="24"/>
          <w:lang w:val="ru-RU" w:eastAsia="ru-RU"/>
        </w:rPr>
      </w:pPr>
    </w:p>
    <w:p w:rsidR="006C0FE8" w:rsidRPr="00EC1DCF" w:rsidRDefault="006C0FE8" w:rsidP="002B22F9">
      <w:pPr>
        <w:overflowPunct/>
        <w:autoSpaceDE/>
        <w:autoSpaceDN/>
        <w:adjustRightInd/>
        <w:jc w:val="center"/>
        <w:textAlignment w:val="auto"/>
        <w:rPr>
          <w:rFonts w:ascii="Calibri" w:hAnsi="Calibri" w:cs="Times New Roman"/>
          <w:b/>
          <w:sz w:val="32"/>
          <w:szCs w:val="24"/>
          <w:lang w:val="ru-RU" w:eastAsia="ru-RU"/>
        </w:rPr>
      </w:pPr>
    </w:p>
    <w:p w:rsidR="002B22F9" w:rsidRPr="00EC1DCF" w:rsidRDefault="002B22F9" w:rsidP="002B22F9">
      <w:pPr>
        <w:overflowPunct/>
        <w:autoSpaceDE/>
        <w:autoSpaceDN/>
        <w:adjustRightInd/>
        <w:jc w:val="center"/>
        <w:textAlignment w:val="auto"/>
        <w:rPr>
          <w:rFonts w:ascii="Calibri" w:hAnsi="Calibri" w:cs="Times New Roman"/>
          <w:b/>
          <w:sz w:val="32"/>
          <w:szCs w:val="24"/>
          <w:lang w:val="ru-RU" w:eastAsia="ru-RU"/>
        </w:rPr>
      </w:pPr>
    </w:p>
    <w:p w:rsidR="002B22F9" w:rsidRPr="00935748" w:rsidRDefault="00801780" w:rsidP="002B22F9">
      <w:pPr>
        <w:jc w:val="center"/>
        <w:rPr>
          <w:rFonts w:ascii="Times New Roman" w:hAnsi="Times New Roman" w:cs="Times New Roman"/>
          <w:b/>
          <w:bCs/>
          <w:sz w:val="28"/>
          <w:szCs w:val="24"/>
          <w:lang w:val="ru-RU"/>
        </w:rPr>
      </w:pPr>
      <w:r>
        <w:rPr>
          <w:rFonts w:ascii="Times New Roman" w:hAnsi="Times New Roman" w:cs="Times New Roman"/>
          <w:iCs/>
          <w:sz w:val="28"/>
          <w:szCs w:val="24"/>
          <w:lang w:val="ru-RU"/>
        </w:rPr>
        <w:t>г. Москва 2020</w:t>
      </w:r>
      <w:r w:rsidR="002B22F9" w:rsidRPr="00935748">
        <w:rPr>
          <w:rFonts w:ascii="Times New Roman" w:hAnsi="Times New Roman" w:cs="Times New Roman"/>
          <w:iCs/>
          <w:sz w:val="28"/>
          <w:szCs w:val="24"/>
          <w:lang w:val="ru-RU"/>
        </w:rPr>
        <w:t xml:space="preserve"> г.</w:t>
      </w:r>
    </w:p>
    <w:p w:rsidR="002B22F9" w:rsidRPr="002B22F9" w:rsidRDefault="002B22F9" w:rsidP="002B22F9"/>
    <w:p w:rsidR="002C2546" w:rsidRDefault="002C2546" w:rsidP="008D5B4E">
      <w:pPr>
        <w:keepNext/>
        <w:overflowPunct/>
        <w:autoSpaceDE/>
        <w:autoSpaceDN/>
        <w:adjustRightInd/>
        <w:spacing w:before="240" w:after="60"/>
        <w:textAlignment w:val="auto"/>
        <w:outlineLvl w:val="1"/>
        <w:rPr>
          <w:rFonts w:ascii="Times New Roman" w:hAnsi="Times New Roman" w:cs="Times New Roman"/>
          <w:b/>
          <w:bCs/>
          <w:iCs/>
          <w:sz w:val="24"/>
          <w:szCs w:val="24"/>
          <w:lang w:val="ru-RU" w:eastAsia="ru-RU"/>
        </w:rPr>
      </w:pPr>
      <w:bookmarkStart w:id="1" w:name="_Toc296690809"/>
    </w:p>
    <w:p w:rsidR="008D5B4E" w:rsidRPr="004D4DA4" w:rsidRDefault="008D5B4E" w:rsidP="008D5B4E">
      <w:pPr>
        <w:keepNext/>
        <w:overflowPunct/>
        <w:autoSpaceDE/>
        <w:autoSpaceDN/>
        <w:adjustRightInd/>
        <w:spacing w:before="240" w:after="60"/>
        <w:textAlignment w:val="auto"/>
        <w:outlineLvl w:val="1"/>
        <w:rPr>
          <w:rFonts w:ascii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5B28CF">
        <w:rPr>
          <w:rFonts w:ascii="Times New Roman" w:hAnsi="Times New Roman" w:cs="Times New Roman"/>
          <w:b/>
          <w:bCs/>
          <w:iCs/>
          <w:sz w:val="24"/>
          <w:szCs w:val="24"/>
          <w:lang w:val="ru-RU" w:eastAsia="ru-RU"/>
        </w:rPr>
        <w:t>Устройство и назначение ворот.</w:t>
      </w:r>
      <w:bookmarkEnd w:id="1"/>
      <w:r w:rsidRPr="005B28CF">
        <w:rPr>
          <w:rFonts w:ascii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</w:p>
    <w:p w:rsidR="008D5B4E" w:rsidRPr="008D5B4E" w:rsidRDefault="008D5B4E" w:rsidP="008D5B4E">
      <w:pPr>
        <w:tabs>
          <w:tab w:val="num" w:pos="851"/>
        </w:tabs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Ворота соответствуют требованиям ГОСТ Р 52502-2012 и изготавливаются по рабочим чертежам предприятия-изготовителя (ООО «</w:t>
      </w:r>
      <w:proofErr w:type="spellStart"/>
      <w:r w:rsidR="005F76B3" w:rsidRPr="005F76B3">
        <w:rPr>
          <w:rFonts w:ascii="Times New Roman" w:hAnsi="Times New Roman" w:cs="Times New Roman"/>
          <w:sz w:val="24"/>
        </w:rPr>
        <w:t>Противопожарные</w:t>
      </w:r>
      <w:proofErr w:type="spellEnd"/>
      <w:r w:rsidR="005F76B3" w:rsidRPr="005F76B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76B3" w:rsidRPr="005F76B3">
        <w:rPr>
          <w:rFonts w:ascii="Times New Roman" w:hAnsi="Times New Roman" w:cs="Times New Roman"/>
          <w:sz w:val="24"/>
        </w:rPr>
        <w:t>системы</w:t>
      </w:r>
      <w:proofErr w:type="spellEnd"/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»). Рулонные ворота представляют собой конструкцию, состоящую из следующих основных узлов:</w:t>
      </w:r>
    </w:p>
    <w:p w:rsidR="008D5B4E" w:rsidRPr="008D5B4E" w:rsidRDefault="008D5B4E" w:rsidP="008D5B4E">
      <w:pPr>
        <w:numPr>
          <w:ilvl w:val="0"/>
          <w:numId w:val="1"/>
        </w:numPr>
        <w:tabs>
          <w:tab w:val="num" w:pos="1020"/>
        </w:tabs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полотна, собранного из ламелей;</w:t>
      </w:r>
    </w:p>
    <w:p w:rsidR="008D5B4E" w:rsidRPr="008D5B4E" w:rsidRDefault="008D5B4E" w:rsidP="008D5B4E">
      <w:pPr>
        <w:numPr>
          <w:ilvl w:val="0"/>
          <w:numId w:val="1"/>
        </w:numPr>
        <w:tabs>
          <w:tab w:val="num" w:pos="1020"/>
        </w:tabs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вала;</w:t>
      </w:r>
      <w:bookmarkStart w:id="2" w:name="_GoBack"/>
      <w:bookmarkEnd w:id="2"/>
    </w:p>
    <w:p w:rsidR="008D5B4E" w:rsidRPr="008D5B4E" w:rsidRDefault="008D5B4E" w:rsidP="008D5B4E">
      <w:pPr>
        <w:numPr>
          <w:ilvl w:val="0"/>
          <w:numId w:val="1"/>
        </w:numPr>
        <w:tabs>
          <w:tab w:val="num" w:pos="1020"/>
        </w:tabs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направляющих шин;</w:t>
      </w:r>
    </w:p>
    <w:p w:rsidR="008D5B4E" w:rsidRPr="008D5B4E" w:rsidRDefault="008D5B4E" w:rsidP="008D5B4E">
      <w:pPr>
        <w:numPr>
          <w:ilvl w:val="0"/>
          <w:numId w:val="1"/>
        </w:numPr>
        <w:tabs>
          <w:tab w:val="num" w:pos="1020"/>
        </w:tabs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консолей;</w:t>
      </w:r>
    </w:p>
    <w:p w:rsidR="008D5B4E" w:rsidRPr="008D5B4E" w:rsidRDefault="008D5B4E" w:rsidP="008D5B4E">
      <w:pPr>
        <w:numPr>
          <w:ilvl w:val="0"/>
          <w:numId w:val="1"/>
        </w:numPr>
        <w:tabs>
          <w:tab w:val="num" w:pos="1020"/>
        </w:tabs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электродвигателя с блоком управления.</w:t>
      </w:r>
    </w:p>
    <w:p w:rsidR="008D5B4E" w:rsidRPr="008D5B4E" w:rsidRDefault="008D5B4E" w:rsidP="008D5B4E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Изделие приводится в движение при помощи электродвигателя.</w:t>
      </w:r>
    </w:p>
    <w:p w:rsidR="008D5B4E" w:rsidRPr="008D5B4E" w:rsidRDefault="008D5B4E" w:rsidP="008D5B4E">
      <w:pPr>
        <w:overflowPunct/>
        <w:autoSpaceDE/>
        <w:autoSpaceDN/>
        <w:adjustRightInd/>
        <w:ind w:left="284"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Рулонные ворота предназначены для:</w:t>
      </w:r>
    </w:p>
    <w:p w:rsidR="008D5B4E" w:rsidRPr="008D5B4E" w:rsidRDefault="008D5B4E" w:rsidP="008D5B4E">
      <w:pPr>
        <w:numPr>
          <w:ilvl w:val="0"/>
          <w:numId w:val="1"/>
        </w:numPr>
        <w:tabs>
          <w:tab w:val="num" w:pos="851"/>
        </w:tabs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защиты проемов полотном ворот, движущимся вертикально;</w:t>
      </w:r>
    </w:p>
    <w:p w:rsidR="008D5B4E" w:rsidRPr="008D5B4E" w:rsidRDefault="008D5B4E" w:rsidP="008D5B4E">
      <w:pPr>
        <w:numPr>
          <w:ilvl w:val="0"/>
          <w:numId w:val="1"/>
        </w:numPr>
        <w:tabs>
          <w:tab w:val="num" w:pos="851"/>
        </w:tabs>
        <w:overflowPunct/>
        <w:autoSpaceDE/>
        <w:autoSpaceDN/>
        <w:adjustRightInd/>
        <w:ind w:firstLine="568"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защиты проемов промышленных предприятий, складских помещений, предназначенных для проезда транспорта, проведения погрузочно-разгрузочных работ от несанкционированного проникновения, для уменьшения притока воздуха, улучшения теплоизоляции, защиты от атмосферных осадков.</w:t>
      </w:r>
    </w:p>
    <w:p w:rsidR="008D5B4E" w:rsidRPr="008D5B4E" w:rsidRDefault="008D5B4E" w:rsidP="008D5B4E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Рулонные ворота не предназначены для установки и эксплуатации во взрывоопасных, пожароопасных зонах и зонах со скоростью ветра более 20 м/с.</w:t>
      </w:r>
    </w:p>
    <w:p w:rsidR="008D5B4E" w:rsidRPr="008D5B4E" w:rsidRDefault="008D5B4E" w:rsidP="008D5B4E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Рулонные ворота не предназначены для установки и эксплуатации в зонах с очень высокой интенсивностью эксплуатации (свыше 12 циклов в час в среднем за сутки или свыше 20 циклов в час в среднем за час).</w:t>
      </w:r>
    </w:p>
    <w:p w:rsidR="008D5B4E" w:rsidRDefault="008D5B4E" w:rsidP="008D5B4E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Полотно рулонных ворот приводится в движение электроприводом при помощи трехкнопочного поста. </w:t>
      </w:r>
    </w:p>
    <w:p w:rsidR="006C0FE8" w:rsidRPr="008D5B4E" w:rsidRDefault="006C0FE8" w:rsidP="008D5B4E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D5B4E" w:rsidRPr="005B28CF" w:rsidRDefault="008D5B4E" w:rsidP="008D5B4E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5B28CF">
        <w:rPr>
          <w:rFonts w:ascii="Times New Roman" w:hAnsi="Times New Roman" w:cs="Times New Roman"/>
          <w:b/>
          <w:sz w:val="24"/>
          <w:szCs w:val="24"/>
          <w:lang w:val="ru-RU" w:eastAsia="ru-RU"/>
        </w:rPr>
        <w:t>Порядок управления воротами</w:t>
      </w:r>
      <w:r w:rsidRPr="005B28C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: </w:t>
      </w:r>
    </w:p>
    <w:p w:rsidR="008D5B4E" w:rsidRPr="008D5B4E" w:rsidRDefault="008D5B4E" w:rsidP="008D5B4E">
      <w:pPr>
        <w:numPr>
          <w:ilvl w:val="0"/>
          <w:numId w:val="1"/>
        </w:numPr>
        <w:tabs>
          <w:tab w:val="num" w:pos="0"/>
          <w:tab w:val="num" w:pos="851"/>
        </w:tabs>
        <w:overflowPunct/>
        <w:autoSpaceDE/>
        <w:autoSpaceDN/>
        <w:adjustRightInd/>
        <w:ind w:firstLine="567"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подъём (опускание) полотна: нажать клавишу поста управления в направлении «ВВЕРХ» («ВНИЗ») и удерживать до срабатывания концевого выключателя электропривода, приводящего к полной остановке полотна ворот, либо до максимально возможной высоты подъема полотна, при которой оно останется в направляющих (при подъеме).</w:t>
      </w:r>
    </w:p>
    <w:p w:rsidR="008D5B4E" w:rsidRPr="008D5B4E" w:rsidRDefault="008D5B4E" w:rsidP="008D5B4E">
      <w:pPr>
        <w:numPr>
          <w:ilvl w:val="0"/>
          <w:numId w:val="1"/>
        </w:numPr>
        <w:tabs>
          <w:tab w:val="num" w:pos="851"/>
        </w:tabs>
        <w:overflowPunct/>
        <w:autoSpaceDE/>
        <w:autoSpaceDN/>
        <w:adjustRightInd/>
        <w:ind w:firstLine="568"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для остановки полотна ворот следует </w:t>
      </w:r>
      <w:r w:rsidR="00A0543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нажать клавишу «СТОП» </w:t>
      </w: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поста управления в процессе подъёма (опускания) полотна (при режиме настройки «</w:t>
      </w:r>
      <w:proofErr w:type="spellStart"/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Автозакрытие</w:t>
      </w:r>
      <w:proofErr w:type="spellEnd"/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»). При режиме настройки «Автоматическая остановка» ворота прекратят движение после отпускания соответствующей клавиши. Дальнейшее движение полотна ворот будет осуществляться при повторном нажатии/удержании соответствующей клавиши.</w:t>
      </w:r>
    </w:p>
    <w:p w:rsidR="008D5B4E" w:rsidRPr="00EF7BAC" w:rsidRDefault="008D5B4E" w:rsidP="008D5B4E">
      <w:p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D0B17" w:rsidRPr="009D0B17" w:rsidRDefault="009D0B17" w:rsidP="009D0B17">
      <w:pPr>
        <w:pageBreakBefore/>
        <w:spacing w:before="240" w:after="240"/>
        <w:ind w:left="1134" w:hanging="1134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val="ru-RU"/>
        </w:rPr>
      </w:pPr>
      <w:bookmarkStart w:id="3" w:name="_Toc312503862"/>
      <w:bookmarkStart w:id="4" w:name="_Toc312504099"/>
      <w:bookmarkStart w:id="5" w:name="_Toc312576724"/>
      <w:bookmarkStart w:id="6" w:name="_Toc312577911"/>
      <w:bookmarkStart w:id="7" w:name="_Toc468091039"/>
      <w:bookmarkStart w:id="8" w:name="_Toc446936002"/>
      <w:r w:rsidRPr="009D0B17">
        <w:rPr>
          <w:rFonts w:ascii="Times New Roman" w:hAnsi="Times New Roman" w:cs="Times New Roman"/>
          <w:b/>
          <w:bCs/>
          <w:kern w:val="28"/>
          <w:sz w:val="24"/>
          <w:szCs w:val="24"/>
          <w:lang w:val="ru-RU"/>
        </w:rPr>
        <w:lastRenderedPageBreak/>
        <w:t xml:space="preserve">Обзорный перечень </w:t>
      </w:r>
      <w:bookmarkEnd w:id="3"/>
      <w:bookmarkEnd w:id="4"/>
      <w:bookmarkEnd w:id="5"/>
      <w:bookmarkEnd w:id="6"/>
      <w:bookmarkEnd w:id="7"/>
      <w:r w:rsidRPr="009D0B17">
        <w:rPr>
          <w:rFonts w:ascii="Times New Roman" w:hAnsi="Times New Roman" w:cs="Times New Roman"/>
          <w:b/>
          <w:bCs/>
          <w:kern w:val="28"/>
          <w:sz w:val="24"/>
          <w:szCs w:val="24"/>
          <w:lang w:val="ru-RU"/>
        </w:rPr>
        <w:t>ворот</w:t>
      </w:r>
      <w:bookmarkEnd w:id="8"/>
    </w:p>
    <w:tbl>
      <w:tblPr>
        <w:tblW w:w="10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"/>
        <w:gridCol w:w="1277"/>
        <w:gridCol w:w="1276"/>
        <w:gridCol w:w="1417"/>
        <w:gridCol w:w="1216"/>
        <w:gridCol w:w="1134"/>
        <w:gridCol w:w="1801"/>
        <w:gridCol w:w="1115"/>
      </w:tblGrid>
      <w:tr w:rsidR="00823DFF" w:rsidRPr="00A64FE5" w:rsidTr="000C641D">
        <w:trPr>
          <w:tblHeader/>
          <w:jc w:val="center"/>
        </w:trPr>
        <w:tc>
          <w:tcPr>
            <w:tcW w:w="850" w:type="dxa"/>
            <w:vMerge w:val="restart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64FE5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Номер </w:t>
            </w:r>
            <w:r>
              <w:rPr>
                <w:rFonts w:ascii="Times New Roman" w:hAnsi="Times New Roman" w:cs="Times New Roman"/>
                <w:b/>
                <w:lang w:val="ru-RU"/>
              </w:rPr>
              <w:t>п/п</w:t>
            </w:r>
          </w:p>
        </w:tc>
        <w:tc>
          <w:tcPr>
            <w:tcW w:w="3970" w:type="dxa"/>
            <w:gridSpan w:val="3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64FE5">
              <w:rPr>
                <w:rFonts w:ascii="Times New Roman" w:hAnsi="Times New Roman" w:cs="Times New Roman"/>
                <w:b/>
                <w:bCs/>
                <w:lang w:val="ru-RU"/>
              </w:rPr>
              <w:t>Место монтажа</w:t>
            </w:r>
          </w:p>
        </w:tc>
        <w:tc>
          <w:tcPr>
            <w:tcW w:w="5266" w:type="dxa"/>
            <w:gridSpan w:val="4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64FE5">
              <w:rPr>
                <w:rFonts w:ascii="Times New Roman" w:hAnsi="Times New Roman" w:cs="Times New Roman"/>
                <w:b/>
                <w:bCs/>
                <w:lang w:val="ru-RU"/>
              </w:rPr>
              <w:t>Механическая часть</w:t>
            </w:r>
          </w:p>
        </w:tc>
      </w:tr>
      <w:tr w:rsidR="00823DFF" w:rsidRPr="00A64FE5" w:rsidTr="000C641D">
        <w:tblPrEx>
          <w:tblCellMar>
            <w:left w:w="71" w:type="dxa"/>
            <w:right w:w="71" w:type="dxa"/>
          </w:tblCellMar>
        </w:tblPrEx>
        <w:trPr>
          <w:tblHeader/>
          <w:jc w:val="center"/>
        </w:trPr>
        <w:tc>
          <w:tcPr>
            <w:tcW w:w="850" w:type="dxa"/>
            <w:vMerge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277" w:type="dxa"/>
            <w:vMerge w:val="restart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64FE5">
              <w:rPr>
                <w:rFonts w:ascii="Times New Roman" w:hAnsi="Times New Roman" w:cs="Times New Roman"/>
                <w:b/>
                <w:bCs/>
                <w:lang w:val="ru-RU"/>
              </w:rPr>
              <w:t>Вид здания</w:t>
            </w:r>
          </w:p>
        </w:tc>
        <w:tc>
          <w:tcPr>
            <w:tcW w:w="1276" w:type="dxa"/>
            <w:vMerge w:val="restart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64FE5">
              <w:rPr>
                <w:rFonts w:ascii="Times New Roman" w:hAnsi="Times New Roman" w:cs="Times New Roman"/>
                <w:b/>
                <w:bCs/>
                <w:lang w:val="ru-RU"/>
              </w:rPr>
              <w:t>Этаж</w:t>
            </w:r>
          </w:p>
        </w:tc>
        <w:tc>
          <w:tcPr>
            <w:tcW w:w="1417" w:type="dxa"/>
            <w:vMerge w:val="restart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64FE5">
              <w:rPr>
                <w:rFonts w:ascii="Times New Roman" w:hAnsi="Times New Roman" w:cs="Times New Roman"/>
                <w:b/>
                <w:bCs/>
                <w:lang w:val="ru-RU"/>
              </w:rPr>
              <w:t>Отметка</w:t>
            </w:r>
          </w:p>
        </w:tc>
        <w:tc>
          <w:tcPr>
            <w:tcW w:w="2350" w:type="dxa"/>
            <w:gridSpan w:val="2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64FE5">
              <w:rPr>
                <w:rFonts w:ascii="Times New Roman" w:hAnsi="Times New Roman" w:cs="Times New Roman"/>
                <w:b/>
                <w:bCs/>
                <w:lang w:val="ru-RU"/>
              </w:rPr>
              <w:t>Размер конструкции</w:t>
            </w:r>
          </w:p>
        </w:tc>
        <w:tc>
          <w:tcPr>
            <w:tcW w:w="1801" w:type="dxa"/>
            <w:vMerge w:val="restart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64FE5">
              <w:rPr>
                <w:rFonts w:ascii="Times New Roman" w:hAnsi="Times New Roman" w:cs="Times New Roman"/>
                <w:b/>
                <w:bCs/>
                <w:lang w:val="ru-RU"/>
              </w:rPr>
              <w:t>Заводской №</w:t>
            </w:r>
          </w:p>
        </w:tc>
        <w:tc>
          <w:tcPr>
            <w:tcW w:w="1115" w:type="dxa"/>
            <w:vMerge w:val="restart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64FE5">
              <w:rPr>
                <w:rFonts w:ascii="Times New Roman" w:hAnsi="Times New Roman" w:cs="Times New Roman"/>
                <w:b/>
                <w:bCs/>
                <w:lang w:val="ru-RU"/>
              </w:rPr>
              <w:t>Год выпуска</w:t>
            </w:r>
          </w:p>
        </w:tc>
      </w:tr>
      <w:tr w:rsidR="00823DFF" w:rsidRPr="00A64FE5" w:rsidTr="000C641D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850" w:type="dxa"/>
            <w:vMerge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  <w:vMerge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Merge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7" w:type="dxa"/>
            <w:vMerge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16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A64FE5">
              <w:rPr>
                <w:rFonts w:ascii="Times New Roman" w:hAnsi="Times New Roman" w:cs="Times New Roman"/>
                <w:b/>
                <w:lang w:val="ru-RU"/>
              </w:rPr>
              <w:t xml:space="preserve">Ширина </w:t>
            </w:r>
            <w:r w:rsidRPr="00A64FE5">
              <w:rPr>
                <w:rFonts w:ascii="Times New Roman" w:hAnsi="Times New Roman" w:cs="Times New Roman"/>
                <w:b/>
                <w:lang w:val="en-US"/>
              </w:rPr>
              <w:t xml:space="preserve">B, </w:t>
            </w:r>
            <w:r w:rsidRPr="00A64FE5">
              <w:rPr>
                <w:rFonts w:ascii="Times New Roman" w:hAnsi="Times New Roman" w:cs="Times New Roman"/>
                <w:b/>
                <w:lang w:val="ru-RU"/>
              </w:rPr>
              <w:t>мм</w:t>
            </w:r>
          </w:p>
        </w:tc>
        <w:tc>
          <w:tcPr>
            <w:tcW w:w="1134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A64FE5">
              <w:rPr>
                <w:rFonts w:ascii="Times New Roman" w:hAnsi="Times New Roman" w:cs="Times New Roman"/>
                <w:b/>
                <w:lang w:val="ru-RU"/>
              </w:rPr>
              <w:t xml:space="preserve">Высота </w:t>
            </w:r>
            <w:r w:rsidRPr="00A64FE5">
              <w:rPr>
                <w:rFonts w:ascii="Times New Roman" w:hAnsi="Times New Roman" w:cs="Times New Roman"/>
                <w:b/>
                <w:lang w:val="en-US"/>
              </w:rPr>
              <w:t xml:space="preserve">H, </w:t>
            </w:r>
            <w:r w:rsidRPr="00A64FE5">
              <w:rPr>
                <w:rFonts w:ascii="Times New Roman" w:hAnsi="Times New Roman" w:cs="Times New Roman"/>
                <w:b/>
                <w:lang w:val="ru-RU"/>
              </w:rPr>
              <w:t>мм</w:t>
            </w:r>
          </w:p>
        </w:tc>
        <w:tc>
          <w:tcPr>
            <w:tcW w:w="1801" w:type="dxa"/>
            <w:vMerge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15" w:type="dxa"/>
            <w:vMerge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23DFF" w:rsidRPr="00A64FE5" w:rsidTr="000C641D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850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</w:rPr>
            </w:pPr>
            <w:r w:rsidRPr="00A64FE5">
              <w:rPr>
                <w:rFonts w:ascii="Times New Roman" w:hAnsi="Times New Roman" w:cs="Times New Roman"/>
                <w:lang w:val="ru-RU"/>
              </w:rPr>
              <w:t>№1</w:t>
            </w:r>
          </w:p>
        </w:tc>
        <w:tc>
          <w:tcPr>
            <w:tcW w:w="1277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7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16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01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15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23DFF" w:rsidRPr="00A64FE5" w:rsidTr="000C641D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850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</w:rPr>
            </w:pPr>
            <w:r w:rsidRPr="00A64FE5">
              <w:rPr>
                <w:rFonts w:ascii="Times New Roman" w:hAnsi="Times New Roman" w:cs="Times New Roman"/>
                <w:lang w:val="ru-RU"/>
              </w:rPr>
              <w:t>№2</w:t>
            </w:r>
          </w:p>
        </w:tc>
        <w:tc>
          <w:tcPr>
            <w:tcW w:w="1277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7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16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01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15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23DFF" w:rsidRPr="00A64FE5" w:rsidTr="000C641D">
        <w:tblPrEx>
          <w:tblCellMar>
            <w:left w:w="71" w:type="dxa"/>
            <w:right w:w="71" w:type="dxa"/>
          </w:tblCellMar>
        </w:tblPrEx>
        <w:trPr>
          <w:jc w:val="center"/>
        </w:trPr>
        <w:tc>
          <w:tcPr>
            <w:tcW w:w="850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</w:rPr>
            </w:pPr>
            <w:r w:rsidRPr="00A64FE5">
              <w:rPr>
                <w:rFonts w:ascii="Times New Roman" w:hAnsi="Times New Roman" w:cs="Times New Roman"/>
                <w:lang w:val="ru-RU"/>
              </w:rPr>
              <w:t>№3</w:t>
            </w:r>
          </w:p>
        </w:tc>
        <w:tc>
          <w:tcPr>
            <w:tcW w:w="1277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7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16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01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15" w:type="dxa"/>
            <w:vAlign w:val="center"/>
          </w:tcPr>
          <w:p w:rsidR="00823DFF" w:rsidRPr="00A64FE5" w:rsidRDefault="00823DFF" w:rsidP="000C641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A05431" w:rsidRPr="008D5B4E" w:rsidRDefault="00A05431" w:rsidP="008D5B4E">
      <w:p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D5B4E" w:rsidRPr="005B28CF" w:rsidRDefault="008D5B4E" w:rsidP="008D5B4E">
      <w:pPr>
        <w:keepNext/>
        <w:overflowPunct/>
        <w:autoSpaceDE/>
        <w:autoSpaceDN/>
        <w:adjustRightInd/>
        <w:spacing w:before="240" w:after="60"/>
        <w:textAlignment w:val="auto"/>
        <w:outlineLvl w:val="1"/>
        <w:rPr>
          <w:rFonts w:ascii="Times New Roman" w:hAnsi="Times New Roman" w:cs="Times New Roman"/>
          <w:b/>
          <w:bCs/>
          <w:iCs/>
          <w:sz w:val="24"/>
          <w:szCs w:val="24"/>
          <w:lang w:val="ru-RU" w:eastAsia="ru-RU"/>
        </w:rPr>
      </w:pPr>
      <w:bookmarkStart w:id="9" w:name="_Toc296690810"/>
      <w:r w:rsidRPr="005B28CF">
        <w:rPr>
          <w:rFonts w:ascii="Times New Roman" w:hAnsi="Times New Roman" w:cs="Times New Roman"/>
          <w:b/>
          <w:bCs/>
          <w:iCs/>
          <w:sz w:val="24"/>
          <w:szCs w:val="24"/>
          <w:lang w:val="ru-RU" w:eastAsia="ru-RU"/>
        </w:rPr>
        <w:t>Важная информация (меры безопасности).</w:t>
      </w:r>
      <w:bookmarkEnd w:id="9"/>
    </w:p>
    <w:p w:rsidR="008D5B4E" w:rsidRPr="008D5B4E" w:rsidRDefault="008D5B4E" w:rsidP="008D5B4E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8D5B4E">
        <w:rPr>
          <w:rFonts w:ascii="Times New Roman" w:hAnsi="Times New Roman" w:cs="Times New Roman"/>
          <w:sz w:val="24"/>
          <w:szCs w:val="24"/>
          <w:lang w:val="ru-RU" w:eastAsia="ru-RU"/>
        </w:rPr>
        <w:t>Конструкция рулонных ворот обеспечивает безопасную эксплуатацию изделия при соблюдении монтажной бригадой и эксплуатирующей стороной условий и требований, перечисленных ниже:</w:t>
      </w:r>
    </w:p>
    <w:p w:rsidR="008D5B4E" w:rsidRPr="008D5B4E" w:rsidRDefault="008D5B4E" w:rsidP="008D5B4E">
      <w:p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ЗАПРЕЩАЕТСЯ эксплуатация рулонных ворот при наличии технических неисправностей, посторонних шумов при работе ворот, а также при наличии повреждений кабелей электропитания или неисправностей устройств управления воротами (электропривода, блоков управления, выключателей, пультов дистанционного управления и т.д.)!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ЗАПРЕЩАЕТСЯ вносить изменения в конструкцию ворот!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ЗАПРЕЩАЕТСЯ эксплуатация ворот при силе ветра 8 и более баллов по шкале Бофорта.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ЗАПРЕЩАЕТСЯ препятствовать движению полотна ворот!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ЗАПРЕЩАЕТСЯ подавать команду на подъем и опускание ворот одновременно!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С персоналом, эксплуатирующим ворота, должен быть проведен инструктаж по безопасной эксплуатации ворот (в соответствии с информацией, указанной в настояще</w:t>
      </w:r>
      <w:r w:rsidR="006C0FE8">
        <w:rPr>
          <w:rFonts w:ascii="Times New Roman" w:hAnsi="Times New Roman" w:cs="Times New Roman"/>
          <w:b/>
          <w:sz w:val="24"/>
          <w:szCs w:val="24"/>
          <w:lang w:val="ru-RU" w:eastAsia="ru-RU"/>
        </w:rPr>
        <w:t>м</w:t>
      </w: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="006C0FE8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паспорте). </w:t>
      </w: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Сторона, эксплуатирующая ворота, несет ответственность за управление воротами персоналом, прошедшим инструктаж.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При управлении воротами следует осуществлять визуальный контроль за процессом подъёма-опускания полотна с целью предотвращения появления в рабочей зоне ворот людей и посторонних предметов.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Зона движения ворот должна быть свободна от посторонних предметов во время эксплуатации ворот.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Ворота должны полностью остановиться, прежде чем люди или транспортные средства войдут в зону движения ворот.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Ворота должны быть открыты на достаточную высоту, прежде чем транспортное средство войдет в зону движения ворот.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Использование устройства аварийного подъема ворот допускается только в случае отказа электросети. При частом использовании устройства утрачивается право на гарантию. ЗАПРЕЩАЕТСЯ прилагать к данному устройству нагрузки эквивалентные весу тела человека. 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Ворота должны быть защищены от воздействия кислот, щелочей, строительных растворов, реагентов и т.п.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Ворота должны быть защищены от потоков/сильных брызг воды, сильных источников пыли/грязи.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lastRenderedPageBreak/>
        <w:t>ЗАПРЕЩАЕТСЯ использование аппарата высокого давления для удаления загрязнений с полотна ворот.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В аварийных ситуациях необходимо извлечь из розетки вилку </w:t>
      </w:r>
      <w:r w:rsidRPr="008D5B4E">
        <w:rPr>
          <w:rFonts w:ascii="Times New Roman" w:hAnsi="Times New Roman" w:cs="Times New Roman"/>
          <w:b/>
          <w:sz w:val="24"/>
          <w:szCs w:val="24"/>
          <w:lang w:val="en-US" w:eastAsia="ru-RU"/>
        </w:rPr>
        <w:t>CEE</w:t>
      </w: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(красного цвета) сетевого кабеля (для осевых двигателей) или нажать кнопку «СТОП» трехкнопочного поста.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В случае возникновений неисправностей в работе ворот следует немедленно прекратить эксплуатацию ворот и обратиться в сервисную службу Поставщика (к уполномоченному представителю фирмы-Поставщика).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Для обеспечения безаварийной эксплуатации </w:t>
      </w:r>
      <w:proofErr w:type="gramStart"/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ворот  необходимо</w:t>
      </w:r>
      <w:proofErr w:type="gramEnd"/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очищать полотно и направляющие шины ворот от грязи, льда и посторонних предметов. Для очистки ворот допускается использование мягкой ветоши и неагрессивных моющих растворов.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Ремонт ворот (в </w:t>
      </w:r>
      <w:proofErr w:type="spellStart"/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т.ч</w:t>
      </w:r>
      <w:proofErr w:type="spellEnd"/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. блока управления двигателя и электродвигателя) должен осуществляться только квалифицированным техническим персоналом сервисной службы Поставщика (уполномоченного представителя </w:t>
      </w:r>
      <w:r w:rsidR="006C0FE8">
        <w:rPr>
          <w:rFonts w:ascii="Times New Roman" w:hAnsi="Times New Roman" w:cs="Times New Roman"/>
          <w:b/>
          <w:sz w:val="24"/>
          <w:szCs w:val="24"/>
          <w:lang w:val="ru-RU" w:eastAsia="ru-RU"/>
        </w:rPr>
        <w:t>фирмы-</w:t>
      </w: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Поставщика).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ЗАПРЕЩАЕТСЯ осуществлять самовольную регулировку и ремонт ворот, равно как и использовать для ремонта и </w:t>
      </w:r>
      <w:proofErr w:type="gramStart"/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доработки</w:t>
      </w:r>
      <w:proofErr w:type="gramEnd"/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комплектующие друг</w:t>
      </w:r>
      <w:r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их производителей, кроме </w:t>
      </w:r>
      <w:r w:rsidR="006C0FE8">
        <w:rPr>
          <w:rFonts w:ascii="Times New Roman" w:hAnsi="Times New Roman" w:cs="Times New Roman"/>
          <w:b/>
          <w:sz w:val="24"/>
          <w:szCs w:val="24"/>
          <w:lang w:val="ru-RU" w:eastAsia="ru-RU"/>
        </w:rPr>
        <w:t>фирмы Поставщика</w:t>
      </w: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!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ВНИМАНИЕ! Частое поднимание и опускание ворот с электроприводом при высокой температуре окружающей среды или непрерывная работа ворот в течение длительного времени могут привести к срабатыванию встроенного в электродвигатель термореле, в этом случае электропривод ворот будет заблокирован до его остывания до рабочей температуры (ориентировочно 5-10 минут).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По истечении срока гарантии ворота рекомендуется периодически (1 раз в год) подвергать техническому осмотру. Вы можете заключить с Поставщиком договор на послегарантийное обслуживание ворот.</w:t>
      </w:r>
    </w:p>
    <w:p w:rsidR="008D5B4E" w:rsidRPr="008D5B4E" w:rsidRDefault="008D5B4E" w:rsidP="008D5B4E">
      <w:pPr>
        <w:numPr>
          <w:ilvl w:val="0"/>
          <w:numId w:val="2"/>
        </w:num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При выполнении монтажа/ремонта ворот необходимо обеспечить защиту всех частей ворот от загрязнений и повреждений.</w:t>
      </w:r>
    </w:p>
    <w:p w:rsidR="008D5B4E" w:rsidRPr="008D5B4E" w:rsidRDefault="008D5B4E" w:rsidP="008D5B4E">
      <w:pPr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br w:type="page"/>
      </w:r>
    </w:p>
    <w:p w:rsidR="008D5B4E" w:rsidRPr="005B28CF" w:rsidRDefault="008D5B4E" w:rsidP="008D5B4E">
      <w:pPr>
        <w:keepNext/>
        <w:overflowPunct/>
        <w:autoSpaceDE/>
        <w:autoSpaceDN/>
        <w:adjustRightInd/>
        <w:spacing w:before="240" w:after="60"/>
        <w:textAlignment w:val="auto"/>
        <w:outlineLvl w:val="1"/>
        <w:rPr>
          <w:rFonts w:ascii="Times New Roman" w:hAnsi="Times New Roman" w:cs="Times New Roman"/>
          <w:b/>
          <w:bCs/>
          <w:iCs/>
          <w:sz w:val="24"/>
          <w:szCs w:val="24"/>
          <w:lang w:val="ru-RU" w:eastAsia="ru-RU"/>
        </w:rPr>
      </w:pPr>
      <w:bookmarkStart w:id="10" w:name="_Toc296690811"/>
      <w:r w:rsidRPr="005B28CF">
        <w:rPr>
          <w:rFonts w:ascii="Times New Roman" w:hAnsi="Times New Roman" w:cs="Times New Roman"/>
          <w:b/>
          <w:bCs/>
          <w:iCs/>
          <w:sz w:val="24"/>
          <w:szCs w:val="24"/>
          <w:lang w:val="ru-RU" w:eastAsia="ru-RU"/>
        </w:rPr>
        <w:lastRenderedPageBreak/>
        <w:t>Гарантия.</w:t>
      </w:r>
      <w:bookmarkEnd w:id="10"/>
    </w:p>
    <w:p w:rsidR="00EF7BAC" w:rsidRPr="00EF7BAC" w:rsidRDefault="00EF7BAC" w:rsidP="00EF7BAC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2"/>
          <w:szCs w:val="22"/>
          <w:lang w:val="ru-RU" w:eastAsia="ru-RU"/>
        </w:rPr>
      </w:pPr>
      <w:bookmarkStart w:id="11" w:name="_Toc296690819"/>
      <w:r>
        <w:rPr>
          <w:rFonts w:ascii="Times New Roman" w:hAnsi="Times New Roman" w:cs="Times New Roman"/>
          <w:sz w:val="22"/>
          <w:szCs w:val="22"/>
          <w:lang w:val="ru-RU" w:eastAsia="ru-RU"/>
        </w:rPr>
        <w:t>1.</w:t>
      </w:r>
      <w:r w:rsidRPr="00EF7BAC">
        <w:rPr>
          <w:rFonts w:ascii="Times New Roman" w:hAnsi="Times New Roman" w:cs="Times New Roman"/>
          <w:sz w:val="22"/>
          <w:szCs w:val="22"/>
          <w:lang w:val="ru-RU" w:eastAsia="ru-RU"/>
        </w:rPr>
        <w:t xml:space="preserve"> Производитель гарантирует соответствие ворот требованиям </w:t>
      </w:r>
      <w:r w:rsidRPr="00EF7BAC">
        <w:rPr>
          <w:rFonts w:ascii="Times New Roman" w:hAnsi="Times New Roman" w:cs="Times New Roman"/>
          <w:b/>
          <w:sz w:val="22"/>
          <w:szCs w:val="22"/>
          <w:lang w:val="ru-RU" w:eastAsia="ru-RU"/>
        </w:rPr>
        <w:t>ГОСТ-Р 52502-2012</w:t>
      </w:r>
      <w:r w:rsidRPr="00EF7BAC">
        <w:rPr>
          <w:rFonts w:ascii="Times New Roman" w:hAnsi="Times New Roman" w:cs="Times New Roman"/>
          <w:sz w:val="22"/>
          <w:szCs w:val="22"/>
          <w:lang w:val="ru-RU" w:eastAsia="ru-RU"/>
        </w:rPr>
        <w:t xml:space="preserve"> при соблюдении правил хранения, монтажа и эксплуатации, изложенных в настоящем паспорте, при выполнении монтажа ворот организацией, уполномоченной производителем.</w:t>
      </w:r>
    </w:p>
    <w:p w:rsidR="00EF7BAC" w:rsidRPr="00EF7BAC" w:rsidRDefault="00EF7BAC" w:rsidP="00EF7BAC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2"/>
          <w:szCs w:val="22"/>
          <w:lang w:val="ru-RU" w:eastAsia="ru-RU"/>
        </w:rPr>
      </w:pPr>
      <w:r>
        <w:rPr>
          <w:rFonts w:ascii="Times New Roman" w:hAnsi="Times New Roman" w:cs="Times New Roman"/>
          <w:sz w:val="22"/>
          <w:szCs w:val="22"/>
          <w:lang w:val="ru-RU" w:eastAsia="ru-RU"/>
        </w:rPr>
        <w:t>2.</w:t>
      </w:r>
      <w:r w:rsidRPr="00EF7BAC">
        <w:rPr>
          <w:rFonts w:ascii="Times New Roman" w:hAnsi="Times New Roman" w:cs="Times New Roman"/>
          <w:sz w:val="22"/>
          <w:szCs w:val="22"/>
          <w:lang w:val="ru-RU" w:eastAsia="ru-RU"/>
        </w:rPr>
        <w:t xml:space="preserve"> Гарантийный срок эксплуатации ворот составляет 1 год с даты передачи ворот заказчику.</w:t>
      </w:r>
    </w:p>
    <w:p w:rsidR="00EF7BAC" w:rsidRPr="00EF7BAC" w:rsidRDefault="00EF7BAC" w:rsidP="00EF7BAC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2"/>
          <w:szCs w:val="22"/>
          <w:lang w:val="ru-RU" w:eastAsia="ru-RU"/>
        </w:rPr>
      </w:pPr>
      <w:r>
        <w:rPr>
          <w:rFonts w:ascii="Times New Roman" w:hAnsi="Times New Roman" w:cs="Times New Roman"/>
          <w:sz w:val="22"/>
          <w:szCs w:val="22"/>
          <w:lang w:val="ru-RU" w:eastAsia="ru-RU"/>
        </w:rPr>
        <w:t>3.</w:t>
      </w:r>
      <w:r w:rsidRPr="00EF7BAC">
        <w:rPr>
          <w:rFonts w:ascii="Times New Roman" w:hAnsi="Times New Roman" w:cs="Times New Roman"/>
          <w:sz w:val="22"/>
          <w:szCs w:val="22"/>
          <w:lang w:val="ru-RU" w:eastAsia="ru-RU"/>
        </w:rPr>
        <w:t xml:space="preserve"> В течение гарантийного срока неисправности, возникшие по вине производителя или организации, осуществлявшей монтаж ворот, устраняются производителем или организацией, осуществлявшей монтаж ворот.</w:t>
      </w:r>
    </w:p>
    <w:p w:rsidR="00EF7BAC" w:rsidRPr="00EF7BAC" w:rsidRDefault="00EF7BAC" w:rsidP="00EF7BAC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2"/>
          <w:szCs w:val="22"/>
          <w:lang w:val="ru-RU" w:eastAsia="ru-RU"/>
        </w:rPr>
      </w:pPr>
      <w:r>
        <w:rPr>
          <w:rFonts w:ascii="Times New Roman" w:hAnsi="Times New Roman" w:cs="Times New Roman"/>
          <w:sz w:val="22"/>
          <w:szCs w:val="22"/>
          <w:lang w:val="ru-RU" w:eastAsia="ru-RU"/>
        </w:rPr>
        <w:t>4.</w:t>
      </w:r>
      <w:r w:rsidRPr="00EF7BAC">
        <w:rPr>
          <w:rFonts w:ascii="Times New Roman" w:hAnsi="Times New Roman" w:cs="Times New Roman"/>
          <w:sz w:val="22"/>
          <w:szCs w:val="22"/>
          <w:lang w:val="ru-RU" w:eastAsia="ru-RU"/>
        </w:rPr>
        <w:t xml:space="preserve"> Гарантия на ворота не распространяется в случаях:</w:t>
      </w:r>
    </w:p>
    <w:p w:rsidR="00EF7BAC" w:rsidRPr="00EF7BAC" w:rsidRDefault="00EF7BAC" w:rsidP="00EF7BAC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2"/>
          <w:szCs w:val="22"/>
          <w:lang w:val="ru-RU" w:eastAsia="ru-RU"/>
        </w:rPr>
      </w:pPr>
      <w:r w:rsidRPr="00EF7BAC">
        <w:rPr>
          <w:rFonts w:ascii="Times New Roman" w:hAnsi="Times New Roman" w:cs="Times New Roman"/>
          <w:sz w:val="22"/>
          <w:szCs w:val="22"/>
          <w:lang w:val="ru-RU" w:eastAsia="ru-RU"/>
        </w:rPr>
        <w:t>-</w:t>
      </w:r>
      <w:r>
        <w:rPr>
          <w:rFonts w:ascii="Times New Roman" w:hAnsi="Times New Roman" w:cs="Times New Roman"/>
          <w:sz w:val="22"/>
          <w:szCs w:val="22"/>
          <w:lang w:val="ru-RU" w:eastAsia="ru-RU"/>
        </w:rPr>
        <w:t xml:space="preserve"> </w:t>
      </w:r>
      <w:r w:rsidRPr="00EF7BAC">
        <w:rPr>
          <w:rFonts w:ascii="Times New Roman" w:hAnsi="Times New Roman" w:cs="Times New Roman"/>
          <w:sz w:val="22"/>
          <w:szCs w:val="22"/>
          <w:lang w:val="ru-RU" w:eastAsia="ru-RU"/>
        </w:rPr>
        <w:t xml:space="preserve">несоблюдения условия и требований </w:t>
      </w:r>
      <w:r>
        <w:rPr>
          <w:rFonts w:ascii="Times New Roman" w:hAnsi="Times New Roman" w:cs="Times New Roman"/>
          <w:sz w:val="22"/>
          <w:szCs w:val="22"/>
          <w:lang w:val="ru-RU" w:eastAsia="ru-RU"/>
        </w:rPr>
        <w:t>настоящего паспорта;</w:t>
      </w:r>
      <w:r w:rsidRPr="00EF7BAC">
        <w:rPr>
          <w:rFonts w:ascii="Times New Roman" w:hAnsi="Times New Roman" w:cs="Times New Roman"/>
          <w:sz w:val="22"/>
          <w:szCs w:val="22"/>
          <w:lang w:val="ru-RU" w:eastAsia="ru-RU"/>
        </w:rPr>
        <w:t xml:space="preserve"> </w:t>
      </w:r>
    </w:p>
    <w:p w:rsidR="00EF7BAC" w:rsidRPr="00EF7BAC" w:rsidRDefault="00EF7BAC" w:rsidP="00EF7BAC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2"/>
          <w:szCs w:val="22"/>
          <w:lang w:val="ru-RU" w:eastAsia="ru-RU"/>
        </w:rPr>
      </w:pPr>
      <w:r w:rsidRPr="00EF7BAC">
        <w:rPr>
          <w:rFonts w:ascii="Times New Roman" w:hAnsi="Times New Roman" w:cs="Times New Roman"/>
          <w:sz w:val="22"/>
          <w:szCs w:val="22"/>
          <w:lang w:val="ru-RU" w:eastAsia="ru-RU"/>
        </w:rPr>
        <w:t>-</w:t>
      </w:r>
      <w:r>
        <w:rPr>
          <w:rFonts w:ascii="Times New Roman" w:hAnsi="Times New Roman" w:cs="Times New Roman"/>
          <w:sz w:val="22"/>
          <w:szCs w:val="22"/>
          <w:lang w:val="ru-RU" w:eastAsia="ru-RU"/>
        </w:rPr>
        <w:t xml:space="preserve"> </w:t>
      </w:r>
      <w:r w:rsidRPr="00EF7BAC">
        <w:rPr>
          <w:rFonts w:ascii="Times New Roman" w:hAnsi="Times New Roman" w:cs="Times New Roman"/>
          <w:sz w:val="22"/>
          <w:szCs w:val="22"/>
          <w:lang w:val="ru-RU" w:eastAsia="ru-RU"/>
        </w:rPr>
        <w:t>действия непреодолимой силы (пожары, наводнения, землетрясения и другие стихийные бедствия)</w:t>
      </w:r>
      <w:r>
        <w:rPr>
          <w:rFonts w:ascii="Times New Roman" w:hAnsi="Times New Roman" w:cs="Times New Roman"/>
          <w:sz w:val="22"/>
          <w:szCs w:val="22"/>
          <w:lang w:val="ru-RU" w:eastAsia="ru-RU"/>
        </w:rPr>
        <w:t>;</w:t>
      </w:r>
    </w:p>
    <w:p w:rsidR="00EF7BAC" w:rsidRPr="00EF7BAC" w:rsidRDefault="00EF7BAC" w:rsidP="00EF7BAC">
      <w:pPr>
        <w:overflowPunct/>
        <w:autoSpaceDE/>
        <w:autoSpaceDN/>
        <w:adjustRightInd/>
        <w:ind w:firstLine="284"/>
        <w:jc w:val="both"/>
        <w:textAlignment w:val="auto"/>
        <w:rPr>
          <w:rFonts w:ascii="Times New Roman" w:hAnsi="Times New Roman" w:cs="Times New Roman"/>
          <w:sz w:val="22"/>
          <w:szCs w:val="22"/>
          <w:lang w:val="ru-RU" w:eastAsia="ru-RU"/>
        </w:rPr>
      </w:pPr>
      <w:r w:rsidRPr="00EF7BAC">
        <w:rPr>
          <w:rFonts w:ascii="Times New Roman" w:hAnsi="Times New Roman" w:cs="Times New Roman"/>
          <w:sz w:val="22"/>
          <w:szCs w:val="22"/>
          <w:lang w:val="ru-RU" w:eastAsia="ru-RU"/>
        </w:rPr>
        <w:t>-</w:t>
      </w:r>
      <w:r>
        <w:rPr>
          <w:rFonts w:ascii="Times New Roman" w:hAnsi="Times New Roman" w:cs="Times New Roman"/>
          <w:sz w:val="22"/>
          <w:szCs w:val="22"/>
          <w:lang w:val="ru-RU" w:eastAsia="ru-RU"/>
        </w:rPr>
        <w:t xml:space="preserve"> </w:t>
      </w:r>
      <w:r w:rsidRPr="00EF7BAC">
        <w:rPr>
          <w:rFonts w:ascii="Times New Roman" w:hAnsi="Times New Roman" w:cs="Times New Roman"/>
          <w:sz w:val="22"/>
          <w:szCs w:val="22"/>
          <w:lang w:val="ru-RU" w:eastAsia="ru-RU"/>
        </w:rPr>
        <w:t>повреждения ворот заказчиком ворот/эксплуатирующей стороной или третьими лицами</w:t>
      </w:r>
      <w:r>
        <w:rPr>
          <w:rFonts w:ascii="Times New Roman" w:hAnsi="Times New Roman" w:cs="Times New Roman"/>
          <w:sz w:val="22"/>
          <w:szCs w:val="22"/>
          <w:lang w:val="ru-RU" w:eastAsia="ru-RU"/>
        </w:rPr>
        <w:t>.</w:t>
      </w:r>
    </w:p>
    <w:p w:rsidR="008D5B4E" w:rsidRPr="005B28CF" w:rsidRDefault="008D5B4E" w:rsidP="008D5B4E">
      <w:pPr>
        <w:pStyle w:val="1"/>
        <w:rPr>
          <w:rFonts w:ascii="Times New Roman" w:hAnsi="Times New Roman"/>
          <w:sz w:val="24"/>
          <w:szCs w:val="24"/>
        </w:rPr>
      </w:pPr>
      <w:r w:rsidRPr="005B28CF">
        <w:rPr>
          <w:rFonts w:ascii="Times New Roman" w:hAnsi="Times New Roman"/>
          <w:bCs w:val="0"/>
          <w:sz w:val="24"/>
          <w:szCs w:val="24"/>
        </w:rPr>
        <w:t>Эксплуатация и эксплуатационные свойства ворот</w:t>
      </w:r>
      <w:r w:rsidRPr="005B28CF">
        <w:rPr>
          <w:rFonts w:ascii="Times New Roman" w:hAnsi="Times New Roman"/>
          <w:sz w:val="24"/>
          <w:szCs w:val="24"/>
        </w:rPr>
        <w:t>.</w:t>
      </w:r>
      <w:bookmarkEnd w:id="11"/>
    </w:p>
    <w:p w:rsidR="008D5B4E" w:rsidRPr="00170C34" w:rsidRDefault="008D5B4E" w:rsidP="008D5B4E">
      <w:pPr>
        <w:tabs>
          <w:tab w:val="num" w:pos="851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Прежде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начинать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эксплуатацию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проверьте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убедитесь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они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безупречном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техническом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состоянии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>.</w:t>
      </w:r>
    </w:p>
    <w:p w:rsidR="008D5B4E" w:rsidRPr="00170C34" w:rsidRDefault="008D5B4E" w:rsidP="008D5B4E">
      <w:pPr>
        <w:tabs>
          <w:tab w:val="num" w:pos="851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Эксплуатация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рулонных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осуществляется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соответствии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требованиями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пункта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1.2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настоящей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инструкции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Конструкция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рассчитана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работу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следующих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условиях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D5B4E" w:rsidRPr="00170C34" w:rsidRDefault="008D5B4E" w:rsidP="008D5B4E">
      <w:pPr>
        <w:numPr>
          <w:ilvl w:val="0"/>
          <w:numId w:val="1"/>
        </w:numPr>
        <w:tabs>
          <w:tab w:val="num" w:pos="851"/>
        </w:tabs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Количество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циклов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более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циклов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подъема-опускания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сутки</w:t>
      </w:r>
      <w:proofErr w:type="spellEnd"/>
    </w:p>
    <w:p w:rsidR="008D5B4E" w:rsidRPr="00170C34" w:rsidRDefault="008D5B4E" w:rsidP="008D5B4E">
      <w:pPr>
        <w:numPr>
          <w:ilvl w:val="0"/>
          <w:numId w:val="1"/>
        </w:numPr>
        <w:tabs>
          <w:tab w:val="num" w:pos="851"/>
        </w:tabs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Температура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воздуха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-40</w:t>
      </w:r>
      <w:r w:rsidRPr="00170C34">
        <w:rPr>
          <w:rFonts w:ascii="Cambria Math" w:hAnsi="Cambria Math" w:cs="Cambria Math"/>
          <w:sz w:val="24"/>
          <w:szCs w:val="24"/>
        </w:rPr>
        <w:t>⁰</w:t>
      </w:r>
      <w:r w:rsidRPr="00170C34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+50</w:t>
      </w:r>
      <w:r w:rsidRPr="00170C34">
        <w:rPr>
          <w:rFonts w:ascii="Cambria Math" w:hAnsi="Cambria Math" w:cs="Cambria Math"/>
          <w:sz w:val="24"/>
          <w:szCs w:val="24"/>
        </w:rPr>
        <w:t>⁰</w:t>
      </w:r>
      <w:r w:rsidRPr="00170C34">
        <w:rPr>
          <w:rFonts w:ascii="Times New Roman" w:hAnsi="Times New Roman" w:cs="Times New Roman"/>
          <w:sz w:val="24"/>
          <w:szCs w:val="24"/>
        </w:rPr>
        <w:t>С</w:t>
      </w:r>
    </w:p>
    <w:p w:rsidR="008D5B4E" w:rsidRPr="00170C34" w:rsidRDefault="008D5B4E" w:rsidP="008D5B4E">
      <w:pPr>
        <w:numPr>
          <w:ilvl w:val="0"/>
          <w:numId w:val="1"/>
        </w:numPr>
        <w:tabs>
          <w:tab w:val="num" w:pos="851"/>
        </w:tabs>
        <w:overflowPunct/>
        <w:autoSpaceDE/>
        <w:autoSpaceDN/>
        <w:adjustRightInd/>
        <w:jc w:val="both"/>
        <w:textAlignment w:val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Относительная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влажность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5%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70%</w:t>
      </w:r>
    </w:p>
    <w:p w:rsidR="008D5B4E" w:rsidRPr="008D5B4E" w:rsidRDefault="008D5B4E" w:rsidP="008D5B4E">
      <w:pPr>
        <w:tabs>
          <w:tab w:val="num" w:pos="851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Особенности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конструкции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рулонных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таковы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износ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ламелей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является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нормальным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процессом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ходе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эксплуатации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предотвращения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повышенного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износа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необходимо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регулярно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удалять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загрязнения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полотна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помощью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неагрессивных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моющих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растворов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>.</w:t>
      </w:r>
    </w:p>
    <w:p w:rsidR="008D5B4E" w:rsidRPr="008D5B4E" w:rsidRDefault="008D5B4E" w:rsidP="008D5B4E">
      <w:pPr>
        <w:tabs>
          <w:tab w:val="num" w:pos="851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Ресурс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эксплуатации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рулонных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«</w:t>
      </w:r>
      <w:r w:rsidRPr="008D5B4E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8D5B4E">
        <w:rPr>
          <w:rFonts w:ascii="Times New Roman" w:hAnsi="Times New Roman" w:cs="Times New Roman"/>
          <w:sz w:val="24"/>
          <w:szCs w:val="24"/>
        </w:rPr>
        <w:t>- 120» (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срок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службы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условии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проведения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регулярного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технического</w:t>
      </w:r>
      <w:proofErr w:type="spellEnd"/>
      <w:r w:rsidR="006C0FE8">
        <w:rPr>
          <w:rFonts w:ascii="Times New Roman" w:hAnsi="Times New Roman" w:cs="Times New Roman"/>
          <w:sz w:val="24"/>
          <w:szCs w:val="24"/>
          <w:lang w:val="ru-RU"/>
        </w:rPr>
        <w:t xml:space="preserve"> (сервисного)</w:t>
      </w:r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обслуживания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реже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 1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раз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год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составляет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года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момента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монтажа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интенсивности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эксплуатации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 100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циклов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C34">
        <w:rPr>
          <w:rFonts w:ascii="Times New Roman" w:hAnsi="Times New Roman" w:cs="Times New Roman"/>
          <w:sz w:val="24"/>
          <w:szCs w:val="24"/>
        </w:rPr>
        <w:t>подъема-опускания</w:t>
      </w:r>
      <w:proofErr w:type="spellEnd"/>
      <w:r w:rsidRPr="00170C34">
        <w:rPr>
          <w:rFonts w:ascii="Times New Roman" w:hAnsi="Times New Roman" w:cs="Times New Roman"/>
          <w:sz w:val="24"/>
          <w:szCs w:val="24"/>
        </w:rPr>
        <w:t xml:space="preserve"> в</w:t>
      </w:r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сутки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лет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интенсивности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циклов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подъема-опускания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сутки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5B4E" w:rsidRPr="005B28CF" w:rsidRDefault="008D5B4E" w:rsidP="008D5B4E">
      <w:pPr>
        <w:pStyle w:val="1"/>
        <w:jc w:val="both"/>
        <w:rPr>
          <w:rFonts w:ascii="Times New Roman" w:hAnsi="Times New Roman"/>
          <w:bCs w:val="0"/>
          <w:sz w:val="24"/>
          <w:szCs w:val="24"/>
        </w:rPr>
      </w:pPr>
      <w:bookmarkStart w:id="12" w:name="_Toc296690820"/>
      <w:r w:rsidRPr="005B28CF">
        <w:rPr>
          <w:rFonts w:ascii="Times New Roman" w:hAnsi="Times New Roman"/>
          <w:bCs w:val="0"/>
          <w:sz w:val="24"/>
          <w:szCs w:val="24"/>
        </w:rPr>
        <w:t>Техническое обслуживание ворот. Регламент испытания и технического обслуживания ворот.</w:t>
      </w:r>
      <w:bookmarkEnd w:id="12"/>
    </w:p>
    <w:p w:rsidR="00CF206D" w:rsidRDefault="008D5B4E" w:rsidP="008D5B4E">
      <w:pPr>
        <w:tabs>
          <w:tab w:val="num" w:pos="851"/>
        </w:tabs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истечении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гарантийного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срока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эксплуатации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рулонных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год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 с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момента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установки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избежание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повреждения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обеспечения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безаварийной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эксплуатации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необходимо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осуществлять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техническое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r w:rsidR="006C0FE8">
        <w:rPr>
          <w:rFonts w:ascii="Times New Roman" w:hAnsi="Times New Roman" w:cs="Times New Roman"/>
          <w:sz w:val="24"/>
          <w:szCs w:val="24"/>
          <w:lang w:val="ru-RU"/>
        </w:rPr>
        <w:t xml:space="preserve">(сервисное)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обслуживание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реже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="00CF206D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D5B4E" w:rsidRPr="00CF206D" w:rsidRDefault="008D5B4E" w:rsidP="008D5B4E">
      <w:pPr>
        <w:tabs>
          <w:tab w:val="num" w:pos="851"/>
        </w:tabs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r w:rsidR="00CF206D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D5B4E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раз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proofErr w:type="gramStart"/>
      <w:r w:rsidRPr="008D5B4E">
        <w:rPr>
          <w:rFonts w:ascii="Times New Roman" w:hAnsi="Times New Roman" w:cs="Times New Roman"/>
          <w:sz w:val="24"/>
          <w:szCs w:val="24"/>
        </w:rPr>
        <w:t>год</w:t>
      </w:r>
      <w:proofErr w:type="spellEnd"/>
      <w:r w:rsidR="00CF206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20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при</w:t>
      </w:r>
      <w:proofErr w:type="spellEnd"/>
      <w:proofErr w:type="gram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интенсивности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использования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r w:rsidR="00CF206D">
        <w:rPr>
          <w:rFonts w:ascii="Times New Roman" w:hAnsi="Times New Roman" w:cs="Times New Roman"/>
          <w:sz w:val="24"/>
          <w:szCs w:val="24"/>
          <w:lang w:val="ru-RU"/>
        </w:rPr>
        <w:t>менее</w:t>
      </w:r>
      <w:r w:rsidRPr="008D5B4E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циклов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су</w:t>
      </w:r>
      <w:r w:rsidR="00CF206D">
        <w:rPr>
          <w:rFonts w:ascii="Times New Roman" w:hAnsi="Times New Roman" w:cs="Times New Roman"/>
          <w:sz w:val="24"/>
          <w:szCs w:val="24"/>
        </w:rPr>
        <w:t>тки</w:t>
      </w:r>
      <w:proofErr w:type="spellEnd"/>
      <w:r w:rsidR="00CF206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F206D" w:rsidRDefault="00CF206D" w:rsidP="008D5B4E">
      <w:pPr>
        <w:tabs>
          <w:tab w:val="num" w:pos="851"/>
        </w:tabs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- 2</w:t>
      </w:r>
      <w:r w:rsidRPr="00CF206D">
        <w:rPr>
          <w:rFonts w:ascii="Times New Roman" w:hAnsi="Times New Roman" w:cs="Times New Roman"/>
          <w:sz w:val="24"/>
          <w:szCs w:val="24"/>
          <w:lang w:val="ru-RU"/>
        </w:rPr>
        <w:t xml:space="preserve"> раз в </w:t>
      </w:r>
      <w:proofErr w:type="gramStart"/>
      <w:r w:rsidRPr="00CF206D">
        <w:rPr>
          <w:rFonts w:ascii="Times New Roman" w:hAnsi="Times New Roman" w:cs="Times New Roman"/>
          <w:sz w:val="24"/>
          <w:szCs w:val="24"/>
          <w:lang w:val="ru-RU"/>
        </w:rPr>
        <w:t>год  при</w:t>
      </w:r>
      <w:proofErr w:type="gramEnd"/>
      <w:r w:rsidRPr="00CF206D">
        <w:rPr>
          <w:rFonts w:ascii="Times New Roman" w:hAnsi="Times New Roman" w:cs="Times New Roman"/>
          <w:sz w:val="24"/>
          <w:szCs w:val="24"/>
          <w:lang w:val="ru-RU"/>
        </w:rPr>
        <w:t xml:space="preserve"> интенсивности использования ворот </w:t>
      </w:r>
      <w:r>
        <w:rPr>
          <w:rFonts w:ascii="Times New Roman" w:hAnsi="Times New Roman" w:cs="Times New Roman"/>
          <w:sz w:val="24"/>
          <w:szCs w:val="24"/>
          <w:lang w:val="ru-RU"/>
        </w:rPr>
        <w:t>более</w:t>
      </w:r>
      <w:r w:rsidRPr="00CF206D">
        <w:rPr>
          <w:rFonts w:ascii="Times New Roman" w:hAnsi="Times New Roman" w:cs="Times New Roman"/>
          <w:sz w:val="24"/>
          <w:szCs w:val="24"/>
          <w:lang w:val="ru-RU"/>
        </w:rPr>
        <w:t xml:space="preserve"> 50 циклов в сутки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F206D" w:rsidRPr="00CF206D" w:rsidRDefault="00CF206D" w:rsidP="008D5B4E">
      <w:pPr>
        <w:tabs>
          <w:tab w:val="num" w:pos="851"/>
        </w:tabs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D5B4E" w:rsidRPr="008D5B4E" w:rsidRDefault="008D5B4E" w:rsidP="008D5B4E">
      <w:pPr>
        <w:tabs>
          <w:tab w:val="num" w:pos="851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D5B4E">
        <w:rPr>
          <w:rFonts w:ascii="Times New Roman" w:hAnsi="Times New Roman" w:cs="Times New Roman"/>
          <w:sz w:val="24"/>
          <w:szCs w:val="24"/>
        </w:rPr>
        <w:t xml:space="preserve">ВНИМАНИЕ!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обеспечения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бесперебойной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работы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безопасной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эксплуатации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технический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осмотр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техническое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сервисное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обслуживание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рулонных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должны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проводиться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регулярно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протяжении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всего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срока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эксплуатации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>!</w:t>
      </w:r>
    </w:p>
    <w:p w:rsidR="008D5B4E" w:rsidRPr="008D5B4E" w:rsidRDefault="008D5B4E" w:rsidP="008D5B4E">
      <w:pPr>
        <w:tabs>
          <w:tab w:val="num" w:pos="851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поставке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монтаже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="00CF206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эксплуатирующей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стороне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рекомендуется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заключить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договор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с </w:t>
      </w:r>
      <w:r w:rsidR="00CF206D">
        <w:rPr>
          <w:rFonts w:ascii="Times New Roman" w:hAnsi="Times New Roman" w:cs="Times New Roman"/>
          <w:sz w:val="24"/>
          <w:szCs w:val="24"/>
          <w:lang w:val="ru-RU"/>
        </w:rPr>
        <w:t>Поставщиком</w:t>
      </w:r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уполномоченной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r w:rsidR="00CF206D">
        <w:rPr>
          <w:rFonts w:ascii="Times New Roman" w:hAnsi="Times New Roman" w:cs="Times New Roman"/>
          <w:sz w:val="24"/>
          <w:szCs w:val="24"/>
          <w:lang w:val="ru-RU"/>
        </w:rPr>
        <w:t>фирмой Поставщика</w:t>
      </w:r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r w:rsidR="00CF206D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оговор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сервисное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обслуживание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4E">
        <w:rPr>
          <w:rFonts w:ascii="Times New Roman" w:hAnsi="Times New Roman" w:cs="Times New Roman"/>
          <w:sz w:val="24"/>
          <w:szCs w:val="24"/>
        </w:rPr>
        <w:t>ворот</w:t>
      </w:r>
      <w:proofErr w:type="spellEnd"/>
      <w:r w:rsidRPr="008D5B4E">
        <w:rPr>
          <w:rFonts w:ascii="Times New Roman" w:hAnsi="Times New Roman" w:cs="Times New Roman"/>
          <w:sz w:val="24"/>
          <w:szCs w:val="24"/>
        </w:rPr>
        <w:t>.</w:t>
      </w:r>
    </w:p>
    <w:p w:rsidR="002B22F9" w:rsidRPr="008D5B4E" w:rsidRDefault="008D5B4E" w:rsidP="008D5B4E">
      <w:pPr>
        <w:rPr>
          <w:rFonts w:ascii="Times New Roman" w:hAnsi="Times New Roman" w:cs="Times New Roman"/>
          <w:sz w:val="24"/>
          <w:szCs w:val="24"/>
        </w:rPr>
      </w:pPr>
      <w:r w:rsidRPr="008D5B4E">
        <w:rPr>
          <w:rFonts w:ascii="Times New Roman" w:hAnsi="Times New Roman" w:cs="Times New Roman"/>
          <w:b/>
          <w:sz w:val="24"/>
          <w:szCs w:val="24"/>
          <w:lang w:val="ru-RU" w:eastAsia="ru-RU"/>
        </w:rPr>
        <w:br w:type="page"/>
      </w:r>
    </w:p>
    <w:p w:rsidR="00662DB4" w:rsidRPr="005B28CF" w:rsidRDefault="00662DB4" w:rsidP="00662DB4">
      <w:pPr>
        <w:keepNext/>
        <w:numPr>
          <w:ilvl w:val="1"/>
          <w:numId w:val="0"/>
        </w:numPr>
        <w:spacing w:before="240" w:after="60"/>
        <w:ind w:left="1134" w:hanging="1134"/>
        <w:outlineLvl w:val="1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13" w:name="_Toc446936008"/>
      <w:r w:rsidRPr="005B28CF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Конструкция ворот</w:t>
      </w:r>
      <w:bookmarkEnd w:id="13"/>
    </w:p>
    <w:p w:rsidR="00662DB4" w:rsidRPr="00662DB4" w:rsidRDefault="00662DB4" w:rsidP="00662DB4">
      <w:pPr>
        <w:spacing w:before="100" w:beforeAutospacing="1" w:after="100" w:afterAutospacing="1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DEEAC" wp14:editId="046A0C96">
                <wp:simplePos x="0" y="0"/>
                <wp:positionH relativeFrom="column">
                  <wp:posOffset>4163695</wp:posOffset>
                </wp:positionH>
                <wp:positionV relativeFrom="paragraph">
                  <wp:posOffset>517222</wp:posOffset>
                </wp:positionV>
                <wp:extent cx="1574165" cy="313690"/>
                <wp:effectExtent l="0" t="0" r="6985" b="0"/>
                <wp:wrapNone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703" w:rsidRPr="00BA4C7C" w:rsidRDefault="00081703" w:rsidP="00662DB4">
                            <w:pPr>
                              <w:rPr>
                                <w:rFonts w:ascii="GENISO" w:hAnsi="GENISO" w:cs="GENISO"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   </w:t>
                            </w:r>
                            <w:r w:rsidRPr="00BA4C7C">
                              <w:rPr>
                                <w:rFonts w:ascii="GENISO" w:hAnsi="GENISO" w:cs="GENISO"/>
                                <w:i/>
                                <w:sz w:val="24"/>
                                <w:szCs w:val="24"/>
                                <w:lang w:val="ru-RU"/>
                              </w:rPr>
                              <w:t>Намоточный вал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DEEAC" id="_x0000_t202" coordsize="21600,21600" o:spt="202" path="m,l,21600r21600,l21600,xe">
                <v:stroke joinstyle="miter"/>
                <v:path gradientshapeok="t" o:connecttype="rect"/>
              </v:shapetype>
              <v:shape id="Поле 100" o:spid="_x0000_s1026" type="#_x0000_t202" style="position:absolute;left:0;text-align:left;margin-left:327.85pt;margin-top:40.75pt;width:123.95pt;height: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" stroked="f">
                <v:textbox>
                  <w:txbxContent>
                    <w:p w:rsidR="00081703" w:rsidRPr="00BA4C7C" w:rsidRDefault="00081703" w:rsidP="00662DB4">
                      <w:pPr>
                        <w:rPr>
                          <w:rFonts w:ascii="GENISO" w:hAnsi="GENISO" w:cs="GENISO"/>
                          <w:i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   </w:t>
                      </w:r>
                      <w:r w:rsidRPr="00BA4C7C">
                        <w:rPr>
                          <w:rFonts w:ascii="GENISO" w:hAnsi="GENISO" w:cs="GENISO"/>
                          <w:i/>
                          <w:sz w:val="24"/>
                          <w:szCs w:val="24"/>
                          <w:lang w:val="ru-RU"/>
                        </w:rPr>
                        <w:t>Намоточный вал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819F8" wp14:editId="40A90D3F">
                <wp:simplePos x="0" y="0"/>
                <wp:positionH relativeFrom="column">
                  <wp:posOffset>467995</wp:posOffset>
                </wp:positionH>
                <wp:positionV relativeFrom="paragraph">
                  <wp:posOffset>471170</wp:posOffset>
                </wp:positionV>
                <wp:extent cx="596265" cy="283210"/>
                <wp:effectExtent l="3810" t="1270" r="0" b="1270"/>
                <wp:wrapNone/>
                <wp:docPr id="101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703" w:rsidRPr="00BA4C7C" w:rsidRDefault="00081703" w:rsidP="00662DB4">
                            <w:pPr>
                              <w:rPr>
                                <w:rFonts w:ascii="GENISO" w:hAnsi="GENISO" w:cs="GENISO"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A4C7C">
                              <w:rPr>
                                <w:rFonts w:ascii="GENISO" w:hAnsi="GENISO" w:cs="GENISO"/>
                                <w:i/>
                                <w:sz w:val="24"/>
                                <w:szCs w:val="24"/>
                                <w:lang w:val="ru-RU"/>
                              </w:rPr>
                              <w:t>Короб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19F8" id="Поле 101" o:spid="_x0000_s1027" type="#_x0000_t202" style="position:absolute;left:0;text-align:left;margin-left:36.85pt;margin-top:37.1pt;width:46.95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" stroked="f">
                <v:textbox>
                  <w:txbxContent>
                    <w:p w:rsidR="00081703" w:rsidRPr="00BA4C7C" w:rsidRDefault="00081703" w:rsidP="00662DB4">
                      <w:pPr>
                        <w:rPr>
                          <w:rFonts w:ascii="GENISO" w:hAnsi="GENISO" w:cs="GENISO"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BA4C7C">
                        <w:rPr>
                          <w:rFonts w:ascii="GENISO" w:hAnsi="GENISO" w:cs="GENISO"/>
                          <w:i/>
                          <w:sz w:val="24"/>
                          <w:szCs w:val="24"/>
                          <w:lang w:val="ru-RU"/>
                        </w:rPr>
                        <w:t>Короб</w:t>
                      </w:r>
                    </w:p>
                  </w:txbxContent>
                </v:textbox>
              </v:shape>
            </w:pict>
          </mc:Fallback>
        </mc:AlternateContent>
      </w:r>
      <w:r w:rsidRPr="00662DB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662D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2D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рисунке (рис. № 1) изображено</w:t>
      </w:r>
      <w:r w:rsidRPr="00662D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2DB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конструктивное</w:t>
      </w:r>
      <w:r w:rsidRPr="00662D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2D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противопожарный</w:t>
      </w:r>
      <w:r w:rsidRPr="00662DB4">
        <w:rPr>
          <w:rFonts w:ascii="Times New Roman" w:hAnsi="Times New Roman" w:cs="Times New Roman"/>
          <w:sz w:val="24"/>
          <w:szCs w:val="24"/>
        </w:rPr>
        <w:t xml:space="preserve"> </w:t>
      </w:r>
      <w:r w:rsidRPr="00662DB4">
        <w:rPr>
          <w:rFonts w:ascii="Times New Roman" w:hAnsi="Times New Roman" w:cs="Times New Roman"/>
          <w:sz w:val="24"/>
          <w:szCs w:val="24"/>
          <w:lang w:val="ru-RU"/>
        </w:rPr>
        <w:t>рулонных (скручивающихся)</w:t>
      </w:r>
      <w:r w:rsidRPr="00662DB4">
        <w:rPr>
          <w:rFonts w:ascii="Times New Roman" w:hAnsi="Times New Roman" w:cs="Times New Roman"/>
          <w:sz w:val="24"/>
          <w:szCs w:val="24"/>
        </w:rPr>
        <w:t xml:space="preserve"> </w:t>
      </w:r>
      <w:r w:rsidRPr="00662DB4">
        <w:rPr>
          <w:rFonts w:ascii="Times New Roman" w:hAnsi="Times New Roman" w:cs="Times New Roman"/>
          <w:sz w:val="24"/>
          <w:szCs w:val="24"/>
          <w:lang w:val="ru-RU"/>
        </w:rPr>
        <w:t>ворот</w:t>
      </w:r>
      <w:r w:rsidRPr="00662DB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62DB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Ворота состоят из следующих основных узлов:</w:t>
      </w:r>
    </w:p>
    <w:p w:rsidR="00662DB4" w:rsidRPr="00662DB4" w:rsidRDefault="00662DB4" w:rsidP="00662DB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241935</wp:posOffset>
                </wp:positionV>
                <wp:extent cx="815975" cy="175895"/>
                <wp:effectExtent l="13970" t="12065" r="8255" b="12065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5975" cy="17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9D7D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9" o:spid="_x0000_s1026" type="#_x0000_t32" style="position:absolute;margin-left:82.65pt;margin-top:19.05pt;width:64.25pt;height:1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241935</wp:posOffset>
                </wp:positionV>
                <wp:extent cx="644525" cy="0"/>
                <wp:effectExtent l="7620" t="12065" r="5080" b="6985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223D2" id="Прямая со стрелкой 98" o:spid="_x0000_s1026" type="#_x0000_t32" style="position:absolute;margin-left:31.9pt;margin-top:19.05pt;width:50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180975</wp:posOffset>
                </wp:positionV>
                <wp:extent cx="402590" cy="488950"/>
                <wp:effectExtent l="12700" t="8255" r="13335" b="7620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48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1D257" id="Прямая со стрелкой 97" o:spid="_x0000_s1026" type="#_x0000_t32" style="position:absolute;margin-left:297.8pt;margin-top:14.25pt;width:31.7pt;height:38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180975</wp:posOffset>
                </wp:positionV>
                <wp:extent cx="1240790" cy="0"/>
                <wp:effectExtent l="5715" t="8255" r="10795" b="10795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54B83" id="Прямая со стрелкой 96" o:spid="_x0000_s1026" type="#_x0000_t32" style="position:absolute;margin-left:329.5pt;margin-top:14.25pt;width:97.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"/>
            </w:pict>
          </mc:Fallback>
        </mc:AlternateContent>
      </w:r>
    </w:p>
    <w:p w:rsidR="00662DB4" w:rsidRPr="00662DB4" w:rsidRDefault="00662DB4" w:rsidP="00662DB4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3477895</wp:posOffset>
                </wp:positionV>
                <wp:extent cx="452755" cy="1026160"/>
                <wp:effectExtent l="6350" t="12700" r="7620" b="889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2755" cy="1026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84B54" id="Прямая со стрелкой 95" o:spid="_x0000_s1026" type="#_x0000_t32" style="position:absolute;margin-left:322.8pt;margin-top:273.85pt;width:35.65pt;height:80.8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3425190</wp:posOffset>
                </wp:positionV>
                <wp:extent cx="842010" cy="1083310"/>
                <wp:effectExtent l="13335" t="7620" r="11430" b="13970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2010" cy="1083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3B6DD" id="Прямая со стрелкой 94" o:spid="_x0000_s1026" type="#_x0000_t32" style="position:absolute;margin-left:78.1pt;margin-top:269.7pt;width:66.3pt;height:85.3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526405" cy="4015105"/>
            <wp:effectExtent l="0" t="0" r="0" b="0"/>
            <wp:docPr id="89" name="Рисунок 89" descr="Ворота 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орота С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DB4" w:rsidRPr="00662DB4" w:rsidRDefault="00662DB4" w:rsidP="00662DB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77470</wp:posOffset>
                </wp:positionV>
                <wp:extent cx="780415" cy="335280"/>
                <wp:effectExtent l="3175" t="635" r="0" b="0"/>
                <wp:wrapNone/>
                <wp:docPr id="93" name="Пол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703" w:rsidRPr="00BA4C7C" w:rsidRDefault="00081703" w:rsidP="00662DB4">
                            <w:pPr>
                              <w:rPr>
                                <w:rFonts w:ascii="GENISO" w:hAnsi="GENISO" w:cs="GENISO"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A4C7C">
                              <w:rPr>
                                <w:rFonts w:ascii="GENISO" w:hAnsi="GENISO" w:cs="GENISO"/>
                                <w:i/>
                                <w:sz w:val="24"/>
                                <w:szCs w:val="24"/>
                                <w:lang w:val="ru-RU"/>
                              </w:rPr>
                              <w:t>Полотно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93" o:spid="_x0000_s1028" type="#_x0000_t202" style="position:absolute;margin-left:25.55pt;margin-top:6.1pt;width:61.45pt;height:26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" stroked="f">
                <v:textbox style="mso-fit-shape-to-text:t">
                  <w:txbxContent>
                    <w:p w:rsidR="00081703" w:rsidRPr="00BA4C7C" w:rsidRDefault="00081703" w:rsidP="00662DB4">
                      <w:pPr>
                        <w:rPr>
                          <w:rFonts w:ascii="GENISO" w:hAnsi="GENISO" w:cs="GENISO"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BA4C7C">
                        <w:rPr>
                          <w:rFonts w:ascii="GENISO" w:hAnsi="GENISO" w:cs="GENISO"/>
                          <w:i/>
                          <w:sz w:val="24"/>
                          <w:szCs w:val="24"/>
                          <w:lang w:val="ru-RU"/>
                        </w:rPr>
                        <w:t>Полотно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4509770</wp:posOffset>
                </wp:positionH>
                <wp:positionV relativeFrom="paragraph">
                  <wp:posOffset>86995</wp:posOffset>
                </wp:positionV>
                <wp:extent cx="1724660" cy="335280"/>
                <wp:effectExtent l="0" t="635" r="1905" b="0"/>
                <wp:wrapNone/>
                <wp:docPr id="92" name="Пол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703" w:rsidRPr="00BA4C7C" w:rsidRDefault="00081703" w:rsidP="00662DB4">
                            <w:pPr>
                              <w:rPr>
                                <w:rFonts w:ascii="GENISO" w:hAnsi="GENISO" w:cs="GENISO"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BA4C7C">
                              <w:rPr>
                                <w:rFonts w:ascii="GENISO" w:hAnsi="GENISO" w:cs="GENISO"/>
                                <w:i/>
                                <w:sz w:val="24"/>
                                <w:szCs w:val="24"/>
                                <w:lang w:val="ru-RU"/>
                              </w:rPr>
                              <w:t>Направляющая шина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92" o:spid="_x0000_s1029" type="#_x0000_t202" style="position:absolute;margin-left:355.1pt;margin-top:6.85pt;width:135.8pt;height:26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" stroked="f">
                <v:textbox style="mso-fit-shape-to-text:t">
                  <w:txbxContent>
                    <w:p w:rsidR="00081703" w:rsidRPr="00BA4C7C" w:rsidRDefault="00081703" w:rsidP="00662DB4">
                      <w:pPr>
                        <w:rPr>
                          <w:rFonts w:ascii="GENISO" w:hAnsi="GENISO" w:cs="GENISO"/>
                          <w:i/>
                          <w:sz w:val="24"/>
                          <w:szCs w:val="24"/>
                          <w:lang w:val="ru-RU"/>
                        </w:rPr>
                      </w:pPr>
                      <w:r w:rsidRPr="00BA4C7C">
                        <w:rPr>
                          <w:rFonts w:ascii="GENISO" w:hAnsi="GENISO" w:cs="GENISO"/>
                          <w:i/>
                          <w:sz w:val="24"/>
                          <w:szCs w:val="24"/>
                          <w:lang w:val="ru-RU"/>
                        </w:rPr>
                        <w:t>Направляющая шина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662DB4" w:rsidRPr="00662DB4" w:rsidRDefault="00662DB4" w:rsidP="00662DB4">
      <w:pPr>
        <w:tabs>
          <w:tab w:val="left" w:pos="5773"/>
        </w:tabs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4545965</wp:posOffset>
                </wp:positionH>
                <wp:positionV relativeFrom="paragraph">
                  <wp:posOffset>84455</wp:posOffset>
                </wp:positionV>
                <wp:extent cx="1404620" cy="1905"/>
                <wp:effectExtent l="5080" t="10795" r="9525" b="6350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462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A343E" id="Прямая со стрелкой 91" o:spid="_x0000_s1026" type="#_x0000_t32" style="position:absolute;margin-left:357.95pt;margin-top:6.65pt;width:110.6pt;height:.1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88900</wp:posOffset>
                </wp:positionV>
                <wp:extent cx="586740" cy="0"/>
                <wp:effectExtent l="7620" t="5715" r="5715" b="13335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9CD6" id="Прямая со стрелкой 90" o:spid="_x0000_s1026" type="#_x0000_t32" style="position:absolute;margin-left:31.9pt;margin-top:7pt;width:46.2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"/>
            </w:pict>
          </mc:Fallback>
        </mc:AlternateContent>
      </w:r>
      <w:r w:rsidRPr="00662DB4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</w:p>
    <w:p w:rsidR="00662DB4" w:rsidRPr="00662DB4" w:rsidRDefault="00662DB4" w:rsidP="00662DB4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Рис. 1</w:t>
      </w:r>
    </w:p>
    <w:p w:rsidR="00662DB4" w:rsidRPr="00662DB4" w:rsidRDefault="00662DB4" w:rsidP="00662DB4">
      <w:pPr>
        <w:numPr>
          <w:ilvl w:val="0"/>
          <w:numId w:val="4"/>
        </w:num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662DB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Короб (в стандартную комплектацию короб не всходит)</w:t>
      </w:r>
    </w:p>
    <w:p w:rsidR="00662DB4" w:rsidRPr="00662DB4" w:rsidRDefault="00662DB4" w:rsidP="00662DB4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sz w:val="24"/>
          <w:szCs w:val="24"/>
          <w:lang w:val="ru-RU"/>
        </w:rPr>
        <w:t>Короб состоит из гнутых, из оцинкованной листовой стали толщиной 1,5 мм, панелей. Для построения длинных ворот, панели состыковываются друг с другом. Оба конца короба закрыты крышками, которые герметично замыкают контур. Боковые консоли служат также для восприятия крутящего момента мотора.</w:t>
      </w:r>
    </w:p>
    <w:p w:rsidR="002B22F9" w:rsidRDefault="00662DB4" w:rsidP="00662DB4">
      <w:r w:rsidRPr="00662DB4">
        <w:rPr>
          <w:rFonts w:ascii="Times New Roman" w:hAnsi="Times New Roman" w:cs="Times New Roman"/>
          <w:sz w:val="24"/>
          <w:szCs w:val="24"/>
          <w:lang w:val="ru-RU"/>
        </w:rPr>
        <w:t xml:space="preserve">Вес короба составляет 30 </w:t>
      </w:r>
      <w:proofErr w:type="gramStart"/>
      <w:r w:rsidRPr="00662DB4">
        <w:rPr>
          <w:rFonts w:ascii="Times New Roman" w:hAnsi="Times New Roman" w:cs="Times New Roman"/>
          <w:sz w:val="24"/>
          <w:szCs w:val="24"/>
          <w:lang w:val="ru-RU"/>
        </w:rPr>
        <w:t>кг./</w:t>
      </w:r>
      <w:proofErr w:type="spellStart"/>
      <w:proofErr w:type="gramEnd"/>
      <w:r w:rsidRPr="00662DB4">
        <w:rPr>
          <w:rFonts w:ascii="Times New Roman" w:hAnsi="Times New Roman" w:cs="Times New Roman"/>
          <w:sz w:val="24"/>
          <w:szCs w:val="24"/>
          <w:lang w:val="ru-RU"/>
        </w:rPr>
        <w:t>мп</w:t>
      </w:r>
      <w:proofErr w:type="spellEnd"/>
      <w:r w:rsidRPr="00662DB4">
        <w:rPr>
          <w:rFonts w:ascii="Times New Roman" w:hAnsi="Times New Roman" w:cs="Times New Roman"/>
          <w:sz w:val="24"/>
          <w:szCs w:val="24"/>
          <w:lang w:val="ru-RU"/>
        </w:rPr>
        <w:t>., распределяется  на несущие консоли расположенные на расстоянии кратном 2400мм- 3000мм.</w:t>
      </w:r>
    </w:p>
    <w:p w:rsidR="002B22F9" w:rsidRDefault="002B22F9" w:rsidP="002B22F9">
      <w:pPr>
        <w:rPr>
          <w:lang w:val="ru-RU"/>
        </w:rPr>
      </w:pPr>
    </w:p>
    <w:p w:rsidR="00662DB4" w:rsidRDefault="00662DB4" w:rsidP="002B22F9">
      <w:pPr>
        <w:rPr>
          <w:lang w:val="ru-RU"/>
        </w:rPr>
      </w:pPr>
    </w:p>
    <w:p w:rsidR="00662DB4" w:rsidRPr="0077064F" w:rsidRDefault="00662DB4" w:rsidP="0077064F">
      <w:pPr>
        <w:jc w:val="center"/>
        <w:rPr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0F19BEF1" wp14:editId="69BECABC">
                <wp:simplePos x="0" y="0"/>
                <wp:positionH relativeFrom="column">
                  <wp:posOffset>3546172</wp:posOffset>
                </wp:positionH>
                <wp:positionV relativeFrom="paragraph">
                  <wp:posOffset>2824121</wp:posOffset>
                </wp:positionV>
                <wp:extent cx="426085" cy="196850"/>
                <wp:effectExtent l="0" t="0" r="12065" b="12700"/>
                <wp:wrapNone/>
                <wp:docPr id="167" name="Поле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703" w:rsidRPr="00046F7A" w:rsidRDefault="00081703" w:rsidP="00662DB4">
                            <w:pPr>
                              <w:kinsoku w:val="0"/>
                              <w:spacing w:line="300" w:lineRule="exact"/>
                              <w:rPr>
                                <w:rFonts w:ascii="GENISO" w:hAnsi="GENISO" w:cs="GENISO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9BEF1" id="Поле 167" o:spid="_x0000_s1030" type="#_x0000_t202" style="position:absolute;left:0;text-align:left;margin-left:279.25pt;margin-top:222.35pt;width:33.55pt;height:1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" o:allowincell="f" filled="f" stroked="f">
                <v:textbox inset="0,0,0,0">
                  <w:txbxContent>
                    <w:p w:rsidR="00081703" w:rsidRPr="00046F7A" w:rsidRDefault="00081703" w:rsidP="00662DB4">
                      <w:pPr>
                        <w:kinsoku w:val="0"/>
                        <w:spacing w:line="300" w:lineRule="exact"/>
                        <w:rPr>
                          <w:rFonts w:ascii="GENISO" w:hAnsi="GENISO" w:cs="GENISO"/>
                          <w:i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2DB4" w:rsidRPr="00662DB4" w:rsidRDefault="00662DB4" w:rsidP="0077064F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Рис. 2</w:t>
      </w:r>
      <w:r w:rsidR="0077064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9883A97" wp14:editId="6A3C8CEB">
            <wp:extent cx="3765248" cy="36457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83" cy="364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DB4" w:rsidRPr="00662DB4" w:rsidRDefault="00662DB4" w:rsidP="00662DB4">
      <w:pPr>
        <w:numPr>
          <w:ilvl w:val="0"/>
          <w:numId w:val="4"/>
        </w:numPr>
        <w:spacing w:before="100" w:beforeAutospacing="1" w:after="100" w:afterAutospacing="1"/>
        <w:ind w:firstLine="567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Намоточный вал</w:t>
      </w:r>
    </w:p>
    <w:p w:rsidR="00662DB4" w:rsidRPr="00662DB4" w:rsidRDefault="00662DB4" w:rsidP="00662DB4">
      <w:pPr>
        <w:spacing w:before="100" w:beforeAutospacing="1" w:after="100" w:afterAutospacing="1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Намоточный вал устанавливается в корпус с жестким позиционированием в зависимости от длины ворот. Полотно ворот соединяется с валом при помощи механического крепления. </w:t>
      </w:r>
    </w:p>
    <w:p w:rsidR="00662DB4" w:rsidRPr="00662DB4" w:rsidRDefault="00662DB4" w:rsidP="00662DB4">
      <w:pPr>
        <w:numPr>
          <w:ilvl w:val="0"/>
          <w:numId w:val="4"/>
        </w:numPr>
        <w:spacing w:before="100" w:beforeAutospacing="1" w:after="100" w:afterAutospacing="1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Полотно</w:t>
      </w:r>
    </w:p>
    <w:p w:rsidR="00662DB4" w:rsidRPr="00662DB4" w:rsidRDefault="00662DB4" w:rsidP="00662DB4">
      <w:pPr>
        <w:spacing w:before="100" w:beforeAutospacing="1" w:after="100" w:afterAutospacing="1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0C3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Полотно состоит </w:t>
      </w:r>
      <w:r w:rsidR="00170C34" w:rsidRPr="00170C3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алюминия с двойной стенкой, с внутренним наполнением из жесткого ППУ, с порошковой покраской по </w:t>
      </w:r>
      <w:r w:rsidR="00170C34" w:rsidRPr="00170C34">
        <w:rPr>
          <w:rFonts w:ascii="Times New Roman" w:hAnsi="Times New Roman" w:cs="Times New Roman"/>
          <w:color w:val="000000"/>
          <w:sz w:val="24"/>
          <w:szCs w:val="24"/>
          <w:lang w:val="en-US"/>
        </w:rPr>
        <w:t>RAL</w:t>
      </w:r>
      <w:r w:rsidR="00170C34" w:rsidRPr="00170C34">
        <w:rPr>
          <w:rFonts w:ascii="Times New Roman" w:hAnsi="Times New Roman" w:cs="Times New Roman"/>
          <w:color w:val="000000"/>
          <w:sz w:val="24"/>
          <w:szCs w:val="24"/>
          <w:lang w:val="ru-RU"/>
        </w:rPr>
        <w:t>.  Толщина стенки ламели – 1мм</w:t>
      </w:r>
      <w:r w:rsidR="002F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62DB4" w:rsidRPr="00662DB4" w:rsidRDefault="00662DB4" w:rsidP="00662DB4">
      <w:pPr>
        <w:keepNext/>
        <w:numPr>
          <w:ilvl w:val="2"/>
          <w:numId w:val="0"/>
        </w:numPr>
        <w:spacing w:before="240" w:after="60"/>
        <w:outlineLvl w:val="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0F1640" w:rsidRDefault="002B22F9" w:rsidP="002B22F9">
      <w:pPr>
        <w:tabs>
          <w:tab w:val="left" w:pos="2179"/>
        </w:tabs>
        <w:rPr>
          <w:lang w:val="ru-RU"/>
        </w:rPr>
      </w:pPr>
      <w:r>
        <w:tab/>
      </w:r>
    </w:p>
    <w:p w:rsidR="00662DB4" w:rsidRDefault="00662DB4" w:rsidP="002B22F9">
      <w:pPr>
        <w:tabs>
          <w:tab w:val="left" w:pos="2179"/>
        </w:tabs>
        <w:rPr>
          <w:lang w:val="ru-RU"/>
        </w:rPr>
      </w:pPr>
    </w:p>
    <w:p w:rsidR="00662DB4" w:rsidRDefault="00662DB4" w:rsidP="002B22F9">
      <w:pPr>
        <w:tabs>
          <w:tab w:val="left" w:pos="2179"/>
        </w:tabs>
        <w:rPr>
          <w:lang w:val="ru-RU"/>
        </w:rPr>
      </w:pPr>
    </w:p>
    <w:p w:rsidR="00662DB4" w:rsidRDefault="00662DB4" w:rsidP="002B22F9">
      <w:pPr>
        <w:tabs>
          <w:tab w:val="left" w:pos="2179"/>
        </w:tabs>
        <w:rPr>
          <w:lang w:val="ru-RU"/>
        </w:rPr>
      </w:pPr>
    </w:p>
    <w:p w:rsidR="00662DB4" w:rsidRDefault="00662DB4" w:rsidP="002B22F9">
      <w:pPr>
        <w:tabs>
          <w:tab w:val="left" w:pos="2179"/>
        </w:tabs>
        <w:rPr>
          <w:lang w:val="ru-RU"/>
        </w:rPr>
      </w:pPr>
    </w:p>
    <w:p w:rsidR="00662DB4" w:rsidRDefault="00662DB4" w:rsidP="002B22F9">
      <w:pPr>
        <w:tabs>
          <w:tab w:val="left" w:pos="2179"/>
        </w:tabs>
        <w:rPr>
          <w:lang w:val="ru-RU"/>
        </w:rPr>
      </w:pPr>
    </w:p>
    <w:p w:rsidR="00662DB4" w:rsidRDefault="00662DB4" w:rsidP="002B22F9">
      <w:pPr>
        <w:tabs>
          <w:tab w:val="left" w:pos="2179"/>
        </w:tabs>
        <w:rPr>
          <w:lang w:val="ru-RU"/>
        </w:rPr>
      </w:pPr>
    </w:p>
    <w:p w:rsidR="00662DB4" w:rsidRDefault="00662DB4" w:rsidP="002B22F9">
      <w:pPr>
        <w:tabs>
          <w:tab w:val="left" w:pos="2179"/>
        </w:tabs>
        <w:rPr>
          <w:lang w:val="ru-RU"/>
        </w:rPr>
      </w:pPr>
    </w:p>
    <w:p w:rsidR="00662DB4" w:rsidRDefault="00662DB4" w:rsidP="002B22F9">
      <w:pPr>
        <w:tabs>
          <w:tab w:val="left" w:pos="2179"/>
        </w:tabs>
        <w:rPr>
          <w:lang w:val="ru-RU"/>
        </w:rPr>
      </w:pPr>
    </w:p>
    <w:p w:rsidR="00662DB4" w:rsidRDefault="00662DB4" w:rsidP="002B22F9">
      <w:pPr>
        <w:tabs>
          <w:tab w:val="left" w:pos="2179"/>
        </w:tabs>
        <w:rPr>
          <w:lang w:val="ru-RU"/>
        </w:rPr>
      </w:pPr>
    </w:p>
    <w:p w:rsidR="00662DB4" w:rsidRDefault="00662DB4" w:rsidP="002B22F9">
      <w:pPr>
        <w:tabs>
          <w:tab w:val="left" w:pos="2179"/>
        </w:tabs>
        <w:rPr>
          <w:lang w:val="ru-RU"/>
        </w:rPr>
      </w:pPr>
    </w:p>
    <w:p w:rsidR="00662DB4" w:rsidRDefault="00662DB4" w:rsidP="002B22F9">
      <w:pPr>
        <w:tabs>
          <w:tab w:val="left" w:pos="2179"/>
        </w:tabs>
        <w:rPr>
          <w:lang w:val="ru-RU"/>
        </w:rPr>
      </w:pPr>
    </w:p>
    <w:p w:rsidR="00666C01" w:rsidRDefault="0077064F" w:rsidP="002B22F9">
      <w:pPr>
        <w:tabs>
          <w:tab w:val="left" w:pos="2179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1774209</wp:posOffset>
            </wp:positionH>
            <wp:positionV relativeFrom="paragraph">
              <wp:posOffset>59301</wp:posOffset>
            </wp:positionV>
            <wp:extent cx="3391786" cy="258057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86" cy="25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C01" w:rsidRDefault="00666C01" w:rsidP="002B22F9">
      <w:pPr>
        <w:tabs>
          <w:tab w:val="left" w:pos="2179"/>
        </w:tabs>
        <w:rPr>
          <w:lang w:val="ru-RU"/>
        </w:rPr>
      </w:pPr>
    </w:p>
    <w:p w:rsidR="00666C01" w:rsidRDefault="00666C01" w:rsidP="002B22F9">
      <w:pPr>
        <w:tabs>
          <w:tab w:val="left" w:pos="2179"/>
        </w:tabs>
        <w:rPr>
          <w:lang w:val="ru-RU"/>
        </w:rPr>
      </w:pPr>
    </w:p>
    <w:p w:rsidR="00666C01" w:rsidRDefault="00666C01" w:rsidP="002B22F9">
      <w:pPr>
        <w:tabs>
          <w:tab w:val="left" w:pos="2179"/>
        </w:tabs>
        <w:rPr>
          <w:lang w:val="ru-RU"/>
        </w:rPr>
      </w:pPr>
    </w:p>
    <w:p w:rsidR="00666C01" w:rsidRDefault="00666C01" w:rsidP="002B22F9">
      <w:pPr>
        <w:tabs>
          <w:tab w:val="left" w:pos="2179"/>
        </w:tabs>
        <w:rPr>
          <w:lang w:val="ru-RU"/>
        </w:rPr>
      </w:pPr>
    </w:p>
    <w:p w:rsidR="00666C01" w:rsidRDefault="00666C01" w:rsidP="002B22F9">
      <w:pPr>
        <w:tabs>
          <w:tab w:val="left" w:pos="2179"/>
        </w:tabs>
        <w:rPr>
          <w:lang w:val="ru-RU"/>
        </w:rPr>
      </w:pPr>
    </w:p>
    <w:p w:rsidR="00666C01" w:rsidRDefault="00666C01" w:rsidP="002B22F9">
      <w:pPr>
        <w:tabs>
          <w:tab w:val="left" w:pos="2179"/>
        </w:tabs>
        <w:rPr>
          <w:lang w:val="ru-RU"/>
        </w:rPr>
      </w:pPr>
    </w:p>
    <w:p w:rsidR="00666C01" w:rsidRDefault="00666C01" w:rsidP="002B22F9">
      <w:pPr>
        <w:tabs>
          <w:tab w:val="left" w:pos="2179"/>
        </w:tabs>
        <w:rPr>
          <w:lang w:val="ru-RU"/>
        </w:rPr>
      </w:pPr>
    </w:p>
    <w:p w:rsidR="00666C01" w:rsidRDefault="00666C01" w:rsidP="002B22F9">
      <w:pPr>
        <w:tabs>
          <w:tab w:val="left" w:pos="2179"/>
        </w:tabs>
        <w:rPr>
          <w:lang w:val="ru-RU"/>
        </w:rPr>
      </w:pPr>
    </w:p>
    <w:p w:rsidR="00662DB4" w:rsidRDefault="00662DB4" w:rsidP="002B22F9">
      <w:pPr>
        <w:tabs>
          <w:tab w:val="left" w:pos="2179"/>
        </w:tabs>
        <w:rPr>
          <w:lang w:val="ru-RU"/>
        </w:rPr>
      </w:pPr>
    </w:p>
    <w:p w:rsidR="00662DB4" w:rsidRDefault="00662DB4" w:rsidP="002B22F9">
      <w:pPr>
        <w:tabs>
          <w:tab w:val="left" w:pos="2179"/>
        </w:tabs>
        <w:rPr>
          <w:lang w:val="ru-RU"/>
        </w:rPr>
      </w:pPr>
    </w:p>
    <w:p w:rsidR="00662DB4" w:rsidRDefault="00662DB4" w:rsidP="00662DB4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77064F" w:rsidRDefault="0077064F" w:rsidP="00662DB4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77064F" w:rsidRPr="00662DB4" w:rsidRDefault="0077064F" w:rsidP="00662DB4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</w:p>
    <w:p w:rsidR="00662DB4" w:rsidRPr="00662DB4" w:rsidRDefault="00662DB4" w:rsidP="00662DB4">
      <w:pPr>
        <w:spacing w:before="100" w:beforeAutospacing="1" w:after="100" w:afterAutospacing="1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Рис. 3</w:t>
      </w: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sz w:val="24"/>
          <w:szCs w:val="24"/>
          <w:lang w:val="ru-RU"/>
        </w:rPr>
        <w:t>Характеристики полотна</w:t>
      </w:r>
      <w:r w:rsidR="002F18DF">
        <w:rPr>
          <w:rFonts w:ascii="Times New Roman" w:hAnsi="Times New Roman" w:cs="Times New Roman"/>
          <w:sz w:val="24"/>
          <w:szCs w:val="24"/>
          <w:lang w:val="ru-RU"/>
        </w:rPr>
        <w:t xml:space="preserve"> (ламелей)</w:t>
      </w:r>
      <w:r w:rsidRPr="00662DB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62DB4" w:rsidRPr="002F18DF" w:rsidRDefault="00662DB4" w:rsidP="00662DB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F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 полотна: </w:t>
      </w:r>
      <w:r w:rsidR="002F18DF" w:rsidRPr="002F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10,6</w:t>
      </w:r>
      <w:r w:rsidRPr="002F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кг/м² </w:t>
      </w:r>
    </w:p>
    <w:p w:rsidR="002F18DF" w:rsidRDefault="00662DB4" w:rsidP="00662DB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2F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толщина: </w:t>
      </w:r>
      <w:r w:rsidR="002F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F18DF" w:rsidRPr="002F18DF">
        <w:rPr>
          <w:rFonts w:ascii="Times New Roman" w:hAnsi="Times New Roman" w:cs="Times New Roman"/>
          <w:color w:val="000000"/>
          <w:sz w:val="24"/>
          <w:szCs w:val="24"/>
          <w:lang w:val="ru-RU"/>
        </w:rPr>
        <w:t>23</w:t>
      </w:r>
      <w:proofErr w:type="gramEnd"/>
      <w:r w:rsidRPr="002F18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мм</w:t>
      </w:r>
    </w:p>
    <w:p w:rsidR="00662DB4" w:rsidRPr="00662DB4" w:rsidRDefault="002F18DF" w:rsidP="00662DB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высота:  120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мм   </w:t>
      </w:r>
    </w:p>
    <w:p w:rsidR="00662DB4" w:rsidRPr="00662DB4" w:rsidRDefault="00662DB4" w:rsidP="00662DB4">
      <w:pPr>
        <w:keepNext/>
        <w:numPr>
          <w:ilvl w:val="2"/>
          <w:numId w:val="0"/>
        </w:numPr>
        <w:spacing w:before="240" w:after="60"/>
        <w:outlineLvl w:val="2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b/>
          <w:bCs/>
          <w:sz w:val="24"/>
          <w:szCs w:val="24"/>
          <w:lang w:val="ru-RU"/>
        </w:rPr>
        <w:t>Боковая направляющая шина</w:t>
      </w: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firstLine="567"/>
        <w:textAlignment w:val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Катанный или сварной П-образный профиль выполнен из стали толщиной 2 мм. </w:t>
      </w:r>
      <w:r w:rsidRPr="00662DB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Покрытие: </w:t>
      </w:r>
      <w:r w:rsidRPr="00662D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порошковое напыление в любой цвет по шкале </w:t>
      </w:r>
      <w:r w:rsidRPr="00662DB4">
        <w:rPr>
          <w:rFonts w:ascii="Times New Roman" w:hAnsi="Times New Roman" w:cs="Times New Roman"/>
          <w:color w:val="000000"/>
          <w:sz w:val="24"/>
          <w:szCs w:val="24"/>
          <w:lang w:val="en-US"/>
        </w:rPr>
        <w:t>RAL</w:t>
      </w:r>
      <w:r w:rsidRPr="00662D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(рис. №4).</w:t>
      </w:r>
    </w:p>
    <w:p w:rsidR="00662DB4" w:rsidRPr="002F18DF" w:rsidRDefault="002F18DF" w:rsidP="002F18DF">
      <w:pPr>
        <w:overflowPunct/>
        <w:autoSpaceDE/>
        <w:autoSpaceDN/>
        <w:adjustRightInd/>
        <w:spacing w:after="100" w:afterAutospacing="1"/>
        <w:ind w:firstLine="993"/>
        <w:jc w:val="center"/>
        <w:textAlignment w:val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32B5C17D" wp14:editId="01CC9CD3">
            <wp:extent cx="2337683" cy="2119829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10" cy="21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DB4" w:rsidRDefault="00662DB4" w:rsidP="00662DB4">
      <w:pPr>
        <w:spacing w:before="100" w:beforeAutospacing="1" w:after="100" w:afterAutospacing="1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Рис. 4</w:t>
      </w:r>
    </w:p>
    <w:p w:rsidR="00662DB4" w:rsidRPr="00662DB4" w:rsidRDefault="00662DB4" w:rsidP="00662DB4">
      <w:pPr>
        <w:keepNext/>
        <w:numPr>
          <w:ilvl w:val="2"/>
          <w:numId w:val="0"/>
        </w:numPr>
        <w:spacing w:before="240" w:after="60"/>
        <w:outlineLvl w:val="2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Привод </w:t>
      </w:r>
    </w:p>
    <w:p w:rsidR="00EE2966" w:rsidRPr="00F43D3F" w:rsidRDefault="00274340" w:rsidP="00EE2966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501650</wp:posOffset>
            </wp:positionV>
            <wp:extent cx="4106157" cy="4190696"/>
            <wp:effectExtent l="0" t="0" r="889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157" cy="419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966" w:rsidRPr="00F43D3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Схема подключения Осевого </w:t>
      </w:r>
      <w:r w:rsidR="00EE2966" w:rsidRPr="00825EE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электропривода GFA трехфазный базовый со встроенным блоком управления WS 900 и дополнительным модулем N-AES</w:t>
      </w:r>
    </w:p>
    <w:p w:rsidR="00EE2966" w:rsidRDefault="00EE2966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2966" w:rsidRDefault="00EE2966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2966" w:rsidRDefault="00EE2966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2966" w:rsidRDefault="00EE2966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2966" w:rsidRDefault="00EE2966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2966" w:rsidRDefault="00EE2966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2966" w:rsidRDefault="00EE2966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2966" w:rsidRDefault="00EE2966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2966" w:rsidRDefault="00EE2966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2966" w:rsidRDefault="00EE2966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2966" w:rsidRDefault="00EE2966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EE2966" w:rsidRDefault="00EE2966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74340" w:rsidRDefault="00274340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6C01" w:rsidRDefault="00666C01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6C01" w:rsidRDefault="00666C01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6C01" w:rsidRDefault="00666C01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6C01" w:rsidRDefault="00666C01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6C01" w:rsidRDefault="00666C01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6C01" w:rsidRDefault="00666C01" w:rsidP="00EE296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2DB4" w:rsidRPr="00662DB4" w:rsidRDefault="00081703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Регулировка конечного выключателя</w:t>
      </w:r>
    </w:p>
    <w:p w:rsidR="00662DB4" w:rsidRPr="00662DB4" w:rsidRDefault="00EE2966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83840" behindDoc="0" locked="0" layoutInCell="1" allowOverlap="1" wp14:anchorId="00AF0311" wp14:editId="55155A19">
            <wp:simplePos x="0" y="0"/>
            <wp:positionH relativeFrom="column">
              <wp:posOffset>3810</wp:posOffset>
            </wp:positionH>
            <wp:positionV relativeFrom="paragraph">
              <wp:posOffset>97790</wp:posOffset>
            </wp:positionV>
            <wp:extent cx="6477000" cy="7010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Default="00662DB4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2966" w:rsidRDefault="00EE2966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2966" w:rsidRDefault="00EE2966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2966" w:rsidRDefault="00EE2966" w:rsidP="00274340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2966" w:rsidRDefault="00666C01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-28262</wp:posOffset>
            </wp:positionH>
            <wp:positionV relativeFrom="paragraph">
              <wp:posOffset>36781</wp:posOffset>
            </wp:positionV>
            <wp:extent cx="6638925" cy="52482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2966" w:rsidRDefault="00EE2966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2966" w:rsidRDefault="00EE2966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2966" w:rsidRDefault="00EE2966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2966" w:rsidRDefault="00EE2966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2966" w:rsidRDefault="00EE2966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2966" w:rsidRDefault="00EE2966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2966" w:rsidRDefault="00EE2966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2966" w:rsidRPr="00662DB4" w:rsidRDefault="00EE2966" w:rsidP="00662DB4">
      <w:pPr>
        <w:overflowPunct/>
        <w:autoSpaceDE/>
        <w:autoSpaceDN/>
        <w:adjustRightInd/>
        <w:spacing w:before="100" w:beforeAutospacing="1" w:after="100" w:afterAutospacing="1"/>
        <w:ind w:left="567"/>
        <w:jc w:val="center"/>
        <w:textAlignment w:val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2DB4" w:rsidRDefault="00662DB4" w:rsidP="00662DB4">
      <w:pPr>
        <w:tabs>
          <w:tab w:val="left" w:pos="2667"/>
        </w:tabs>
        <w:rPr>
          <w:lang w:val="ru-RU"/>
        </w:rPr>
      </w:pPr>
    </w:p>
    <w:p w:rsidR="00EE2966" w:rsidRDefault="00EE2966" w:rsidP="00662DB4">
      <w:pPr>
        <w:keepNext/>
        <w:spacing w:before="240" w:after="60"/>
        <w:outlineLvl w:val="1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14" w:name="_Toc446936011"/>
    </w:p>
    <w:p w:rsidR="00EE2966" w:rsidRDefault="00EE2966" w:rsidP="00662DB4">
      <w:pPr>
        <w:keepNext/>
        <w:spacing w:before="240" w:after="60"/>
        <w:outlineLvl w:val="1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E2966" w:rsidRDefault="00EE2966" w:rsidP="00662DB4">
      <w:pPr>
        <w:keepNext/>
        <w:spacing w:before="240" w:after="60"/>
        <w:outlineLvl w:val="1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E2966" w:rsidRDefault="00EE2966" w:rsidP="00662DB4">
      <w:pPr>
        <w:keepNext/>
        <w:spacing w:before="240" w:after="60"/>
        <w:outlineLvl w:val="1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E2966" w:rsidRDefault="00EE2966" w:rsidP="00662DB4">
      <w:pPr>
        <w:keepNext/>
        <w:spacing w:before="240" w:after="60"/>
        <w:outlineLvl w:val="1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E2966" w:rsidRDefault="00EE2966" w:rsidP="00662DB4">
      <w:pPr>
        <w:keepNext/>
        <w:spacing w:before="240" w:after="60"/>
        <w:outlineLvl w:val="1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E2966" w:rsidRDefault="00EE2966" w:rsidP="00662DB4">
      <w:pPr>
        <w:keepNext/>
        <w:spacing w:before="240" w:after="60"/>
        <w:outlineLvl w:val="1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E2966" w:rsidRDefault="00EE2966" w:rsidP="00662DB4">
      <w:pPr>
        <w:keepNext/>
        <w:spacing w:before="240" w:after="60"/>
        <w:outlineLvl w:val="1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E2966" w:rsidRDefault="00EE2966" w:rsidP="00662DB4">
      <w:pPr>
        <w:keepNext/>
        <w:spacing w:before="240" w:after="60"/>
        <w:outlineLvl w:val="1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12B67" w:rsidRDefault="00412B67" w:rsidP="00662DB4">
      <w:pPr>
        <w:keepNext/>
        <w:spacing w:before="240" w:after="60"/>
        <w:outlineLvl w:val="1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bookmarkEnd w:id="14"/>
    <w:p w:rsidR="00662DB4" w:rsidRDefault="00662DB4" w:rsidP="00662DB4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E2966" w:rsidRDefault="00EE2966" w:rsidP="00662DB4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E2966" w:rsidRPr="00662DB4" w:rsidRDefault="00EE2966" w:rsidP="00662DB4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E2966" w:rsidRDefault="00EE2966" w:rsidP="00662DB4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E2966">
        <w:rPr>
          <w:rFonts w:ascii="Times New Roman" w:hAnsi="Times New Roman" w:cs="Times New Roman"/>
          <w:b/>
          <w:sz w:val="24"/>
          <w:szCs w:val="24"/>
          <w:lang w:val="ru-RU"/>
        </w:rPr>
        <w:t>Транспортировка и хранение</w:t>
      </w:r>
    </w:p>
    <w:p w:rsidR="00EE2966" w:rsidRPr="00EE2966" w:rsidRDefault="00EE2966" w:rsidP="00662DB4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2DB4" w:rsidRPr="00662DB4" w:rsidRDefault="00662DB4" w:rsidP="00662DB4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sz w:val="24"/>
          <w:szCs w:val="24"/>
          <w:lang w:val="ru-RU"/>
        </w:rPr>
        <w:t xml:space="preserve">- Поставка </w:t>
      </w:r>
      <w:r w:rsidRPr="00662DB4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рулонных ворот</w:t>
      </w:r>
      <w:r w:rsidRPr="00662DB4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разобранном на составляющие узлы виде.</w:t>
      </w:r>
    </w:p>
    <w:p w:rsidR="00662DB4" w:rsidRPr="00662DB4" w:rsidRDefault="00662DB4" w:rsidP="00662DB4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sz w:val="24"/>
          <w:szCs w:val="24"/>
          <w:lang w:val="ru-RU"/>
        </w:rPr>
        <w:t>- Упаковка в деревянные ящики с укрытием пленкой.</w:t>
      </w:r>
    </w:p>
    <w:p w:rsidR="00662DB4" w:rsidRPr="00662DB4" w:rsidRDefault="00662DB4" w:rsidP="00662DB4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sz w:val="24"/>
          <w:szCs w:val="24"/>
          <w:lang w:val="ru-RU"/>
        </w:rPr>
        <w:t>- Транспортировка любым видом транспорта.</w:t>
      </w:r>
    </w:p>
    <w:p w:rsidR="00662DB4" w:rsidRPr="00662DB4" w:rsidRDefault="00662DB4" w:rsidP="00662DB4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sz w:val="24"/>
          <w:szCs w:val="24"/>
          <w:lang w:val="ru-RU"/>
        </w:rPr>
        <w:t>- Рядность складирования по высоте не более двух ящиков.</w:t>
      </w:r>
    </w:p>
    <w:p w:rsidR="00662DB4" w:rsidRPr="00662DB4" w:rsidRDefault="00662DB4" w:rsidP="00662DB4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sz w:val="24"/>
          <w:szCs w:val="24"/>
          <w:lang w:val="ru-RU"/>
        </w:rPr>
        <w:t>- Срок хранения до монтажа шесть месяцев.</w:t>
      </w:r>
    </w:p>
    <w:p w:rsidR="00662DB4" w:rsidRPr="00662DB4" w:rsidRDefault="00662DB4" w:rsidP="00662DB4">
      <w:pPr>
        <w:tabs>
          <w:tab w:val="left" w:pos="2667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2DB4" w:rsidRDefault="00662DB4" w:rsidP="00662DB4">
      <w:pPr>
        <w:tabs>
          <w:tab w:val="left" w:pos="2667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Технические характеристики </w:t>
      </w:r>
      <w:r w:rsidR="00014D40">
        <w:rPr>
          <w:rFonts w:ascii="Times New Roman" w:hAnsi="Times New Roman" w:cs="Times New Roman"/>
          <w:b/>
          <w:sz w:val="24"/>
          <w:szCs w:val="24"/>
          <w:lang w:val="ru-RU"/>
        </w:rPr>
        <w:t>автоматических промышленных</w:t>
      </w:r>
      <w:r w:rsidRPr="00662DB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рулонных ворот.</w:t>
      </w:r>
    </w:p>
    <w:p w:rsid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55"/>
        <w:tblW w:w="5880" w:type="dxa"/>
        <w:tblCellSpacing w:w="0" w:type="dxa"/>
        <w:tblBorders>
          <w:top w:val="outset" w:sz="6" w:space="0" w:color="FF0000"/>
          <w:left w:val="outset" w:sz="6" w:space="0" w:color="FF0000"/>
          <w:bottom w:val="outset" w:sz="6" w:space="0" w:color="FF0000"/>
          <w:right w:val="outset" w:sz="6" w:space="0" w:color="FF000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358"/>
        <w:gridCol w:w="1647"/>
        <w:gridCol w:w="1875"/>
      </w:tblGrid>
      <w:tr w:rsidR="00662DB4" w:rsidRPr="00662DB4" w:rsidTr="00170C34">
        <w:trPr>
          <w:tblCellSpacing w:w="0" w:type="dxa"/>
        </w:trPr>
        <w:tc>
          <w:tcPr>
            <w:tcW w:w="2358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vAlign w:val="center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D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Ширина в свету</w:t>
            </w:r>
          </w:p>
        </w:tc>
        <w:tc>
          <w:tcPr>
            <w:tcW w:w="1647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vAlign w:val="center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D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 1000 мм</w:t>
            </w:r>
          </w:p>
        </w:tc>
        <w:tc>
          <w:tcPr>
            <w:tcW w:w="1875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vAlign w:val="center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D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до </w:t>
            </w:r>
            <w:r w:rsidR="005B28C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 w:rsidRPr="00662D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000 мм </w:t>
            </w:r>
          </w:p>
        </w:tc>
      </w:tr>
      <w:tr w:rsidR="00662DB4" w:rsidRPr="00662DB4" w:rsidTr="00170C34">
        <w:trPr>
          <w:tblCellSpacing w:w="0" w:type="dxa"/>
        </w:trPr>
        <w:tc>
          <w:tcPr>
            <w:tcW w:w="2358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vAlign w:val="center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D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Высота в свету</w:t>
            </w:r>
          </w:p>
        </w:tc>
        <w:tc>
          <w:tcPr>
            <w:tcW w:w="1647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vAlign w:val="center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D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 1500 мм</w:t>
            </w:r>
          </w:p>
        </w:tc>
        <w:tc>
          <w:tcPr>
            <w:tcW w:w="1875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vAlign w:val="center"/>
          </w:tcPr>
          <w:p w:rsidR="00662DB4" w:rsidRPr="00662DB4" w:rsidRDefault="00662DB4" w:rsidP="005B28C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D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до </w:t>
            </w:r>
            <w:r w:rsidR="005B28C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  <w:r w:rsidRPr="00662D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000 мм</w:t>
            </w:r>
          </w:p>
        </w:tc>
      </w:tr>
    </w:tbl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sz w:val="24"/>
          <w:szCs w:val="24"/>
          <w:lang w:val="ru-RU"/>
        </w:rPr>
        <w:t>- в стандартном исполнение с системой привода 380</w:t>
      </w:r>
      <w:r w:rsidRPr="00662DB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62D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sz w:val="24"/>
          <w:szCs w:val="24"/>
          <w:lang w:val="ru-RU"/>
        </w:rPr>
        <w:t>- надежн</w:t>
      </w:r>
      <w:r w:rsidR="005B28CF">
        <w:rPr>
          <w:rFonts w:ascii="Times New Roman" w:hAnsi="Times New Roman" w:cs="Times New Roman"/>
          <w:sz w:val="24"/>
          <w:szCs w:val="24"/>
          <w:lang w:val="ru-RU"/>
        </w:rPr>
        <w:t>ость системы, а также моторов: 30</w:t>
      </w:r>
      <w:r w:rsidRPr="00662DB4">
        <w:rPr>
          <w:rFonts w:ascii="Times New Roman" w:hAnsi="Times New Roman" w:cs="Times New Roman"/>
          <w:sz w:val="24"/>
          <w:szCs w:val="24"/>
          <w:lang w:val="ru-RU"/>
        </w:rPr>
        <w:t>.000 циклов подъем/опускание</w:t>
      </w:r>
    </w:p>
    <w:p w:rsidR="00662DB4" w:rsidRPr="00081703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7036" w:type="dxa"/>
        <w:tblCellSpacing w:w="0" w:type="dxa"/>
        <w:tblBorders>
          <w:top w:val="outset" w:sz="6" w:space="0" w:color="FF0000"/>
          <w:left w:val="outset" w:sz="6" w:space="0" w:color="FF0000"/>
          <w:bottom w:val="outset" w:sz="6" w:space="0" w:color="FF0000"/>
          <w:right w:val="outset" w:sz="6" w:space="0" w:color="FF000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358"/>
        <w:gridCol w:w="1985"/>
        <w:gridCol w:w="2693"/>
      </w:tblGrid>
      <w:tr w:rsidR="00662DB4" w:rsidRPr="00662DB4" w:rsidTr="00170C34">
        <w:trPr>
          <w:tblCellSpacing w:w="0" w:type="dxa"/>
        </w:trPr>
        <w:tc>
          <w:tcPr>
            <w:tcW w:w="2358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vAlign w:val="center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D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высота проема</w:t>
            </w:r>
          </w:p>
        </w:tc>
        <w:tc>
          <w:tcPr>
            <w:tcW w:w="1985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vAlign w:val="center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D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Ширина проема</w:t>
            </w:r>
          </w:p>
        </w:tc>
        <w:tc>
          <w:tcPr>
            <w:tcW w:w="2693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vAlign w:val="center"/>
          </w:tcPr>
          <w:p w:rsidR="00662DB4" w:rsidRPr="00662DB4" w:rsidRDefault="00662DB4" w:rsidP="00662D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D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Требуемое место в верхней части проема</w:t>
            </w:r>
          </w:p>
        </w:tc>
      </w:tr>
      <w:tr w:rsidR="00662DB4" w:rsidRPr="00662DB4" w:rsidTr="00170C34">
        <w:trPr>
          <w:tblCellSpacing w:w="0" w:type="dxa"/>
        </w:trPr>
        <w:tc>
          <w:tcPr>
            <w:tcW w:w="2358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vAlign w:val="center"/>
          </w:tcPr>
          <w:p w:rsidR="00662DB4" w:rsidRPr="00662DB4" w:rsidRDefault="00662DB4" w:rsidP="005B28C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D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 </w:t>
            </w:r>
            <w:r w:rsidR="005B2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662D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000 мм</w:t>
            </w:r>
          </w:p>
        </w:tc>
        <w:tc>
          <w:tcPr>
            <w:tcW w:w="1985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vAlign w:val="center"/>
          </w:tcPr>
          <w:p w:rsidR="00662DB4" w:rsidRPr="00662DB4" w:rsidRDefault="00662DB4" w:rsidP="005B28C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D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 </w:t>
            </w:r>
            <w:r w:rsidR="005B2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662D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000 мм</w:t>
            </w:r>
          </w:p>
        </w:tc>
        <w:tc>
          <w:tcPr>
            <w:tcW w:w="2693" w:type="dxa"/>
            <w:tcBorders>
              <w:top w:val="outset" w:sz="6" w:space="0" w:color="FF0000"/>
              <w:left w:val="outset" w:sz="6" w:space="0" w:color="FF0000"/>
              <w:bottom w:val="outset" w:sz="6" w:space="0" w:color="FF0000"/>
              <w:right w:val="outset" w:sz="6" w:space="0" w:color="FF0000"/>
            </w:tcBorders>
            <w:vAlign w:val="center"/>
          </w:tcPr>
          <w:p w:rsidR="00662DB4" w:rsidRPr="00662DB4" w:rsidRDefault="00662DB4" w:rsidP="005B28C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2D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662D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max </w:t>
            </w:r>
            <w:r w:rsidR="005B2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662D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 мм</w:t>
            </w:r>
          </w:p>
        </w:tc>
      </w:tr>
    </w:tbl>
    <w:p w:rsid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Default="00662DB4" w:rsidP="00662DB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Default="00662DB4" w:rsidP="00662DB4">
      <w:pPr>
        <w:tabs>
          <w:tab w:val="left" w:pos="131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662DB4" w:rsidRDefault="00662DB4" w:rsidP="00662DB4">
      <w:pPr>
        <w:tabs>
          <w:tab w:val="left" w:pos="131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662DB4" w:rsidRPr="00662DB4" w:rsidRDefault="00662DB4" w:rsidP="00662DB4">
      <w:pPr>
        <w:widowControl w:val="0"/>
        <w:tabs>
          <w:tab w:val="left" w:pos="727"/>
        </w:tabs>
        <w:overflowPunct/>
        <w:autoSpaceDE/>
        <w:autoSpaceDN/>
        <w:adjustRightInd/>
        <w:spacing w:line="276" w:lineRule="auto"/>
        <w:textAlignment w:val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62DB4" w:rsidRPr="00662DB4" w:rsidRDefault="00662DB4" w:rsidP="00662DB4">
      <w:pPr>
        <w:pageBreakBefore/>
        <w:spacing w:before="240" w:after="240"/>
        <w:ind w:left="1134" w:hanging="1134"/>
        <w:outlineLvl w:val="0"/>
        <w:rPr>
          <w:rFonts w:ascii="Times New Roman" w:hAnsi="Times New Roman" w:cs="Times New Roman"/>
          <w:b/>
          <w:bCs/>
          <w:kern w:val="28"/>
          <w:sz w:val="24"/>
          <w:szCs w:val="24"/>
          <w:lang w:val="ru-RU"/>
        </w:rPr>
      </w:pPr>
      <w:bookmarkStart w:id="15" w:name="_Toc446936017"/>
      <w:r w:rsidRPr="00662DB4">
        <w:rPr>
          <w:rFonts w:ascii="Times New Roman" w:hAnsi="Times New Roman" w:cs="Times New Roman"/>
          <w:b/>
          <w:bCs/>
          <w:kern w:val="28"/>
          <w:sz w:val="24"/>
          <w:szCs w:val="24"/>
          <w:lang w:val="ru-RU"/>
        </w:rPr>
        <w:t>Книжка периодических техосмотров и ремонтов</w:t>
      </w:r>
      <w:bookmarkEnd w:id="15"/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1474"/>
        <w:gridCol w:w="4819"/>
        <w:gridCol w:w="2992"/>
      </w:tblGrid>
      <w:tr w:rsidR="00662DB4" w:rsidRPr="00662DB4" w:rsidTr="00170C34">
        <w:trPr>
          <w:trHeight w:hRule="exact" w:val="98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DB4" w:rsidRPr="00662DB4" w:rsidRDefault="00662DB4" w:rsidP="00662DB4">
            <w:pPr>
              <w:spacing w:line="276" w:lineRule="auto"/>
              <w:ind w:left="100"/>
              <w:jc w:val="center"/>
              <w:rPr>
                <w:rFonts w:ascii="Times New Roman" w:eastAsia="Arial" w:hAnsi="Times New Roman" w:cs="Times New Roman"/>
                <w:i/>
                <w:smallCaps/>
                <w:strike/>
                <w:sz w:val="24"/>
                <w:szCs w:val="24"/>
                <w:lang w:eastAsia="ru-RU"/>
              </w:rPr>
            </w:pPr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п.п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DB4" w:rsidRPr="00662DB4" w:rsidRDefault="00662DB4" w:rsidP="00662DB4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i/>
                <w:smallCaps/>
                <w:strike/>
                <w:sz w:val="24"/>
                <w:szCs w:val="24"/>
                <w:lang w:eastAsia="ru-RU"/>
              </w:rPr>
            </w:pP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Дата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DB4" w:rsidRPr="00662DB4" w:rsidRDefault="00662DB4" w:rsidP="00662DB4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i/>
                <w:smallCaps/>
                <w:strike/>
                <w:sz w:val="24"/>
                <w:szCs w:val="24"/>
                <w:lang w:eastAsia="ru-RU"/>
              </w:rPr>
            </w:pP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Проведённые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работы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/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замечания</w:t>
            </w:r>
            <w:proofErr w:type="spellEnd"/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DB4" w:rsidRPr="00662DB4" w:rsidRDefault="00662DB4" w:rsidP="00662DB4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i/>
                <w:smallCaps/>
                <w:strike/>
                <w:sz w:val="24"/>
                <w:szCs w:val="24"/>
                <w:lang w:eastAsia="ru-RU"/>
              </w:rPr>
            </w:pP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Штамп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подпись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уполномоченного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лица</w:t>
            </w:r>
            <w:proofErr w:type="spellEnd"/>
          </w:p>
        </w:tc>
      </w:tr>
      <w:tr w:rsidR="00662DB4" w:rsidRPr="00662DB4" w:rsidTr="00274340">
        <w:trPr>
          <w:trHeight w:hRule="exact" w:val="1023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DB4" w:rsidRPr="00662DB4" w:rsidRDefault="00662DB4" w:rsidP="00662DB4">
            <w:pPr>
              <w:ind w:left="-1514" w:right="21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DB4" w:rsidRPr="00662DB4" w:rsidRDefault="00662DB4" w:rsidP="00662DB4">
      <w:pPr>
        <w:ind w:right="-81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62DB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1474"/>
        <w:gridCol w:w="4819"/>
        <w:gridCol w:w="2992"/>
      </w:tblGrid>
      <w:tr w:rsidR="00662DB4" w:rsidRPr="00662DB4" w:rsidTr="00170C34">
        <w:trPr>
          <w:trHeight w:hRule="exact" w:val="98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DB4" w:rsidRPr="00662DB4" w:rsidRDefault="00662DB4" w:rsidP="00662DB4">
            <w:pPr>
              <w:spacing w:line="276" w:lineRule="auto"/>
              <w:ind w:left="100"/>
              <w:jc w:val="center"/>
              <w:rPr>
                <w:rFonts w:ascii="Times New Roman" w:eastAsia="Arial" w:hAnsi="Times New Roman" w:cs="Times New Roman"/>
                <w:i/>
                <w:smallCaps/>
                <w:strike/>
                <w:sz w:val="24"/>
                <w:szCs w:val="24"/>
                <w:lang w:eastAsia="ru-RU"/>
              </w:rPr>
            </w:pPr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п.п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DB4" w:rsidRPr="00662DB4" w:rsidRDefault="00662DB4" w:rsidP="00662DB4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i/>
                <w:smallCaps/>
                <w:strike/>
                <w:sz w:val="24"/>
                <w:szCs w:val="24"/>
                <w:lang w:eastAsia="ru-RU"/>
              </w:rPr>
            </w:pP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Дата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DB4" w:rsidRPr="00662DB4" w:rsidRDefault="00662DB4" w:rsidP="00662DB4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i/>
                <w:smallCaps/>
                <w:strike/>
                <w:sz w:val="24"/>
                <w:szCs w:val="24"/>
                <w:lang w:eastAsia="ru-RU"/>
              </w:rPr>
            </w:pP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Проведённые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работы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/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замечания</w:t>
            </w:r>
            <w:proofErr w:type="spellEnd"/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DB4" w:rsidRPr="00662DB4" w:rsidRDefault="00662DB4" w:rsidP="00662DB4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i/>
                <w:smallCaps/>
                <w:strike/>
                <w:sz w:val="24"/>
                <w:szCs w:val="24"/>
                <w:lang w:eastAsia="ru-RU"/>
              </w:rPr>
            </w:pP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Штамп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подпись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уполномоченного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лица</w:t>
            </w:r>
            <w:proofErr w:type="spellEnd"/>
          </w:p>
        </w:tc>
      </w:tr>
      <w:tr w:rsidR="00662DB4" w:rsidRPr="00662DB4" w:rsidTr="00274340">
        <w:trPr>
          <w:trHeight w:hRule="exact" w:val="108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DB4" w:rsidRPr="00662DB4" w:rsidRDefault="00662DB4" w:rsidP="00662DB4">
            <w:pPr>
              <w:ind w:left="-1514" w:right="21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DB4" w:rsidRPr="00662DB4" w:rsidTr="00170C34">
        <w:trPr>
          <w:trHeight w:hRule="exact" w:val="98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DB4" w:rsidRPr="00662DB4" w:rsidRDefault="00662DB4" w:rsidP="00662DB4">
            <w:pPr>
              <w:spacing w:line="276" w:lineRule="auto"/>
              <w:ind w:left="100"/>
              <w:jc w:val="center"/>
              <w:rPr>
                <w:rFonts w:ascii="Times New Roman" w:eastAsia="Arial" w:hAnsi="Times New Roman" w:cs="Times New Roman"/>
                <w:i/>
                <w:smallCaps/>
                <w:strike/>
                <w:sz w:val="24"/>
                <w:szCs w:val="24"/>
                <w:lang w:eastAsia="ru-RU"/>
              </w:rPr>
            </w:pPr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п.п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DB4" w:rsidRPr="00662DB4" w:rsidRDefault="00662DB4" w:rsidP="00662DB4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i/>
                <w:smallCaps/>
                <w:strike/>
                <w:sz w:val="24"/>
                <w:szCs w:val="24"/>
                <w:lang w:eastAsia="ru-RU"/>
              </w:rPr>
            </w:pP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Дата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2DB4" w:rsidRPr="00662DB4" w:rsidRDefault="00662DB4" w:rsidP="00662DB4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i/>
                <w:smallCaps/>
                <w:strike/>
                <w:sz w:val="24"/>
                <w:szCs w:val="24"/>
                <w:lang w:eastAsia="ru-RU"/>
              </w:rPr>
            </w:pP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Проведённые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работы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/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замечания</w:t>
            </w:r>
            <w:proofErr w:type="spellEnd"/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2DB4" w:rsidRPr="00662DB4" w:rsidRDefault="00662DB4" w:rsidP="00662DB4">
            <w:pPr>
              <w:spacing w:line="276" w:lineRule="auto"/>
              <w:jc w:val="center"/>
              <w:rPr>
                <w:rFonts w:ascii="Times New Roman" w:eastAsia="Arial" w:hAnsi="Times New Roman" w:cs="Times New Roman"/>
                <w:i/>
                <w:smallCaps/>
                <w:strike/>
                <w:sz w:val="24"/>
                <w:szCs w:val="24"/>
                <w:lang w:eastAsia="ru-RU"/>
              </w:rPr>
            </w:pP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Штамп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подпись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уполномоченного</w:t>
            </w:r>
            <w:proofErr w:type="spellEnd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62DB4">
              <w:rPr>
                <w:rFonts w:ascii="Times New Roman" w:eastAsia="Arial Unicode MS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лица</w:t>
            </w:r>
            <w:proofErr w:type="spellEnd"/>
          </w:p>
        </w:tc>
      </w:tr>
      <w:tr w:rsidR="00662DB4" w:rsidRPr="00662DB4" w:rsidTr="00274340">
        <w:trPr>
          <w:trHeight w:hRule="exact" w:val="112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DB4" w:rsidRPr="00662DB4" w:rsidRDefault="00662DB4" w:rsidP="00662DB4">
            <w:pPr>
              <w:ind w:left="-1514" w:right="21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DB4" w:rsidRPr="00662DB4" w:rsidRDefault="00662DB4" w:rsidP="00662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DB4" w:rsidRPr="00662DB4" w:rsidRDefault="00662DB4" w:rsidP="00662DB4">
      <w:pPr>
        <w:ind w:right="-81"/>
        <w:jc w:val="center"/>
        <w:rPr>
          <w:rFonts w:ascii="Times New Roman" w:hAnsi="Times New Roman" w:cs="Times New Roman"/>
          <w:sz w:val="24"/>
          <w:szCs w:val="24"/>
        </w:rPr>
      </w:pPr>
    </w:p>
    <w:p w:rsidR="00662DB4" w:rsidRPr="00662DB4" w:rsidRDefault="00662DB4" w:rsidP="00081703">
      <w:pPr>
        <w:ind w:right="-81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2546" w:rsidRDefault="002C2546" w:rsidP="00662DB4">
      <w:pPr>
        <w:ind w:right="-8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2546" w:rsidRDefault="002C2546" w:rsidP="00662DB4">
      <w:pPr>
        <w:ind w:right="-8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DB4" w:rsidRPr="00662DB4" w:rsidRDefault="00662DB4" w:rsidP="00662DB4">
      <w:pPr>
        <w:ind w:right="-8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DB4">
        <w:rPr>
          <w:rFonts w:ascii="Times New Roman" w:hAnsi="Times New Roman" w:cs="Times New Roman"/>
          <w:b/>
          <w:sz w:val="24"/>
          <w:szCs w:val="24"/>
        </w:rPr>
        <w:t>ГАРАНТИЙНЫЙ ТАЛОН</w:t>
      </w:r>
    </w:p>
    <w:p w:rsidR="00662DB4" w:rsidRPr="00662DB4" w:rsidRDefault="00662DB4" w:rsidP="00662DB4">
      <w:pPr>
        <w:ind w:right="-81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662DB4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662D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D0B17" w:rsidRPr="009D0B17">
        <w:rPr>
          <w:rFonts w:ascii="Times New Roman" w:hAnsi="Times New Roman" w:cs="Times New Roman"/>
          <w:b/>
          <w:sz w:val="24"/>
          <w:szCs w:val="24"/>
        </w:rPr>
        <w:t>Автоматические</w:t>
      </w:r>
      <w:proofErr w:type="spellEnd"/>
      <w:r w:rsidR="009D0B17" w:rsidRPr="009D0B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D0B17" w:rsidRPr="009D0B17">
        <w:rPr>
          <w:rFonts w:ascii="Times New Roman" w:hAnsi="Times New Roman" w:cs="Times New Roman"/>
          <w:b/>
          <w:sz w:val="24"/>
          <w:szCs w:val="24"/>
        </w:rPr>
        <w:t>рулонные</w:t>
      </w:r>
      <w:proofErr w:type="spellEnd"/>
      <w:r w:rsidR="009D0B17" w:rsidRPr="009D0B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D0B17" w:rsidRPr="009D0B17">
        <w:rPr>
          <w:rFonts w:ascii="Times New Roman" w:hAnsi="Times New Roman" w:cs="Times New Roman"/>
          <w:b/>
          <w:sz w:val="24"/>
          <w:szCs w:val="24"/>
        </w:rPr>
        <w:t>ворота</w:t>
      </w:r>
      <w:proofErr w:type="spellEnd"/>
      <w:r w:rsidR="009D0B17" w:rsidRPr="009D0B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D0B17" w:rsidRPr="009D0B17">
        <w:rPr>
          <w:rFonts w:ascii="Times New Roman" w:hAnsi="Times New Roman" w:cs="Times New Roman"/>
          <w:b/>
          <w:sz w:val="24"/>
          <w:szCs w:val="24"/>
        </w:rPr>
        <w:t>из</w:t>
      </w:r>
      <w:proofErr w:type="spellEnd"/>
      <w:r w:rsidR="009D0B17" w:rsidRPr="009D0B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D0B17" w:rsidRPr="009D0B17">
        <w:rPr>
          <w:rFonts w:ascii="Times New Roman" w:hAnsi="Times New Roman" w:cs="Times New Roman"/>
          <w:b/>
          <w:sz w:val="24"/>
          <w:szCs w:val="24"/>
        </w:rPr>
        <w:t>алюминиевого</w:t>
      </w:r>
      <w:proofErr w:type="spellEnd"/>
      <w:r w:rsidR="009D0B17" w:rsidRPr="009D0B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D0B17" w:rsidRPr="009D0B17">
        <w:rPr>
          <w:rFonts w:ascii="Times New Roman" w:hAnsi="Times New Roman" w:cs="Times New Roman"/>
          <w:b/>
          <w:sz w:val="24"/>
          <w:szCs w:val="24"/>
        </w:rPr>
        <w:t>двустенного</w:t>
      </w:r>
      <w:proofErr w:type="spellEnd"/>
      <w:r w:rsidR="009D0B17" w:rsidRPr="009D0B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D0B17" w:rsidRPr="009D0B17">
        <w:rPr>
          <w:rFonts w:ascii="Times New Roman" w:hAnsi="Times New Roman" w:cs="Times New Roman"/>
          <w:b/>
          <w:sz w:val="24"/>
          <w:szCs w:val="24"/>
        </w:rPr>
        <w:t>пенонаполненного</w:t>
      </w:r>
      <w:proofErr w:type="spellEnd"/>
      <w:r w:rsidR="009D0B17" w:rsidRPr="009D0B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D0B17" w:rsidRPr="009D0B17">
        <w:rPr>
          <w:rFonts w:ascii="Times New Roman" w:hAnsi="Times New Roman" w:cs="Times New Roman"/>
          <w:b/>
          <w:sz w:val="24"/>
          <w:szCs w:val="24"/>
        </w:rPr>
        <w:t>профиля</w:t>
      </w:r>
      <w:proofErr w:type="spellEnd"/>
      <w:r w:rsidR="009D0B17" w:rsidRPr="009D0B17">
        <w:rPr>
          <w:rFonts w:ascii="Times New Roman" w:hAnsi="Times New Roman" w:cs="Times New Roman"/>
          <w:b/>
          <w:sz w:val="24"/>
          <w:szCs w:val="24"/>
        </w:rPr>
        <w:t xml:space="preserve"> AL-120.</w:t>
      </w:r>
    </w:p>
    <w:p w:rsidR="00662DB4" w:rsidRPr="00662DB4" w:rsidRDefault="00662DB4" w:rsidP="00662DB4">
      <w:pPr>
        <w:ind w:right="-8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2DB4" w:rsidRPr="00662DB4" w:rsidRDefault="00662DB4" w:rsidP="00662DB4">
      <w:pPr>
        <w:ind w:right="-8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662DB4">
        <w:rPr>
          <w:rFonts w:ascii="Times New Roman" w:hAnsi="Times New Roman" w:cs="Times New Roman"/>
          <w:b/>
          <w:sz w:val="24"/>
          <w:szCs w:val="24"/>
        </w:rPr>
        <w:t>Заказчик</w:t>
      </w:r>
      <w:proofErr w:type="spellEnd"/>
      <w:r w:rsidRPr="00662DB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62DB4" w:rsidRPr="00662DB4" w:rsidRDefault="00662DB4" w:rsidP="00662DB4">
      <w:pPr>
        <w:ind w:right="-8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2DB4" w:rsidRPr="00662DB4" w:rsidRDefault="00662DB4" w:rsidP="00662DB4">
      <w:pPr>
        <w:ind w:right="-8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62DB4">
        <w:rPr>
          <w:rFonts w:ascii="Times New Roman" w:hAnsi="Times New Roman" w:cs="Times New Roman"/>
          <w:b/>
          <w:sz w:val="24"/>
          <w:szCs w:val="24"/>
        </w:rPr>
        <w:t>Дата</w:t>
      </w:r>
      <w:proofErr w:type="spellEnd"/>
      <w:r w:rsidRPr="00662D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62DB4">
        <w:rPr>
          <w:rFonts w:ascii="Times New Roman" w:hAnsi="Times New Roman" w:cs="Times New Roman"/>
          <w:b/>
          <w:sz w:val="24"/>
          <w:szCs w:val="24"/>
        </w:rPr>
        <w:t>акта</w:t>
      </w:r>
      <w:proofErr w:type="spellEnd"/>
      <w:r w:rsidRPr="00662D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62DB4">
        <w:rPr>
          <w:rFonts w:ascii="Times New Roman" w:hAnsi="Times New Roman" w:cs="Times New Roman"/>
          <w:b/>
          <w:sz w:val="24"/>
          <w:szCs w:val="24"/>
        </w:rPr>
        <w:t>приёма</w:t>
      </w:r>
      <w:proofErr w:type="spellEnd"/>
      <w:r w:rsidRPr="00662DB4">
        <w:rPr>
          <w:rFonts w:ascii="Times New Roman" w:hAnsi="Times New Roman" w:cs="Times New Roman"/>
          <w:b/>
          <w:sz w:val="24"/>
          <w:szCs w:val="24"/>
        </w:rPr>
        <w:t xml:space="preserve">/ </w:t>
      </w:r>
      <w:proofErr w:type="spellStart"/>
      <w:r w:rsidRPr="00662DB4">
        <w:rPr>
          <w:rFonts w:ascii="Times New Roman" w:hAnsi="Times New Roman" w:cs="Times New Roman"/>
          <w:b/>
          <w:sz w:val="24"/>
          <w:szCs w:val="24"/>
        </w:rPr>
        <w:t>сдачи</w:t>
      </w:r>
      <w:proofErr w:type="spellEnd"/>
      <w:r w:rsidRPr="00662D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62DB4">
        <w:rPr>
          <w:rFonts w:ascii="Times New Roman" w:hAnsi="Times New Roman" w:cs="Times New Roman"/>
          <w:b/>
          <w:sz w:val="24"/>
          <w:szCs w:val="24"/>
        </w:rPr>
        <w:t>работ</w:t>
      </w:r>
      <w:proofErr w:type="spellEnd"/>
      <w:r w:rsidRPr="00662DB4">
        <w:rPr>
          <w:rFonts w:ascii="Times New Roman" w:hAnsi="Times New Roman" w:cs="Times New Roman"/>
          <w:b/>
          <w:sz w:val="24"/>
          <w:szCs w:val="24"/>
        </w:rPr>
        <w:t>: «</w:t>
      </w:r>
      <w:r w:rsidRPr="00662DB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</w:t>
      </w:r>
      <w:r w:rsidRPr="00662DB4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662DB4">
        <w:rPr>
          <w:rFonts w:ascii="Times New Roman" w:hAnsi="Times New Roman" w:cs="Times New Roman"/>
          <w:b/>
          <w:sz w:val="24"/>
          <w:szCs w:val="24"/>
          <w:lang w:val="ru-RU"/>
        </w:rPr>
        <w:t>_________</w:t>
      </w:r>
      <w:r w:rsidRPr="00662DB4">
        <w:rPr>
          <w:rFonts w:ascii="Times New Roman" w:hAnsi="Times New Roman" w:cs="Times New Roman"/>
          <w:b/>
          <w:sz w:val="24"/>
          <w:szCs w:val="24"/>
        </w:rPr>
        <w:t>20</w:t>
      </w:r>
      <w:r w:rsidR="009C5DCE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662DB4">
        <w:rPr>
          <w:rFonts w:ascii="Times New Roman" w:hAnsi="Times New Roman" w:cs="Times New Roman"/>
          <w:b/>
          <w:sz w:val="24"/>
          <w:szCs w:val="24"/>
        </w:rPr>
        <w:t>__г.</w:t>
      </w:r>
    </w:p>
    <w:p w:rsidR="00662DB4" w:rsidRPr="00662DB4" w:rsidRDefault="00662DB4" w:rsidP="00662DB4">
      <w:pPr>
        <w:ind w:right="-8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2DB4" w:rsidRPr="00662DB4" w:rsidRDefault="00662DB4" w:rsidP="00662DB4">
      <w:pPr>
        <w:tabs>
          <w:tab w:val="left" w:pos="8640"/>
          <w:tab w:val="left" w:pos="8820"/>
        </w:tabs>
        <w:ind w:right="-8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DB4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</w:p>
    <w:p w:rsidR="00662DB4" w:rsidRPr="00662DB4" w:rsidRDefault="00662DB4" w:rsidP="00662DB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62DB4">
        <w:rPr>
          <w:rFonts w:ascii="Times New Roman" w:hAnsi="Times New Roman" w:cs="Times New Roman"/>
          <w:b/>
          <w:sz w:val="24"/>
          <w:szCs w:val="24"/>
        </w:rPr>
        <w:t>Марка</w:t>
      </w:r>
      <w:proofErr w:type="spellEnd"/>
      <w:r w:rsidRPr="00662D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62DB4">
        <w:rPr>
          <w:rFonts w:ascii="Times New Roman" w:hAnsi="Times New Roman" w:cs="Times New Roman"/>
          <w:b/>
          <w:sz w:val="24"/>
          <w:szCs w:val="24"/>
        </w:rPr>
        <w:t>привода</w:t>
      </w:r>
      <w:proofErr w:type="spellEnd"/>
      <w:r w:rsidRPr="00662DB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62DB4" w:rsidRPr="00662DB4" w:rsidRDefault="00662DB4" w:rsidP="00662DB4">
      <w:pPr>
        <w:tabs>
          <w:tab w:val="left" w:pos="5970"/>
        </w:tabs>
        <w:ind w:right="-8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DB4">
        <w:rPr>
          <w:rFonts w:ascii="Times New Roman" w:hAnsi="Times New Roman" w:cs="Times New Roman"/>
          <w:b/>
          <w:sz w:val="24"/>
          <w:szCs w:val="24"/>
        </w:rPr>
        <w:tab/>
      </w:r>
    </w:p>
    <w:p w:rsidR="00662DB4" w:rsidRDefault="00662DB4" w:rsidP="00662DB4">
      <w:pPr>
        <w:tabs>
          <w:tab w:val="left" w:pos="8640"/>
          <w:tab w:val="left" w:pos="8820"/>
        </w:tabs>
        <w:ind w:right="-81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662DB4">
        <w:rPr>
          <w:rFonts w:ascii="Times New Roman" w:hAnsi="Times New Roman" w:cs="Times New Roman"/>
          <w:b/>
          <w:sz w:val="24"/>
          <w:szCs w:val="24"/>
        </w:rPr>
        <w:t>Устройства</w:t>
      </w:r>
      <w:proofErr w:type="spellEnd"/>
      <w:r w:rsidRPr="00662D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62DB4">
        <w:rPr>
          <w:rFonts w:ascii="Times New Roman" w:hAnsi="Times New Roman" w:cs="Times New Roman"/>
          <w:b/>
          <w:sz w:val="24"/>
          <w:szCs w:val="24"/>
        </w:rPr>
        <w:t>управления</w:t>
      </w:r>
      <w:proofErr w:type="spellEnd"/>
      <w:r w:rsidRPr="00662DB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7062A" w:rsidRDefault="00E7062A" w:rsidP="00662DB4">
      <w:pPr>
        <w:tabs>
          <w:tab w:val="left" w:pos="8640"/>
          <w:tab w:val="left" w:pos="8820"/>
        </w:tabs>
        <w:ind w:right="-81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7062A" w:rsidRPr="00E7062A" w:rsidRDefault="00E7062A" w:rsidP="00662DB4">
      <w:pPr>
        <w:tabs>
          <w:tab w:val="left" w:pos="8640"/>
          <w:tab w:val="left" w:pos="8820"/>
        </w:tabs>
        <w:ind w:right="-81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7890">
        <w:rPr>
          <w:rFonts w:ascii="Times New Roman" w:hAnsi="Times New Roman" w:cs="Times New Roman"/>
          <w:b/>
          <w:sz w:val="24"/>
          <w:szCs w:val="24"/>
          <w:lang w:val="ru-RU"/>
        </w:rPr>
        <w:t>Размер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конструкций и заводской номер</w:t>
      </w:r>
      <w:r w:rsidRPr="00F47890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tbl>
      <w:tblPr>
        <w:tblW w:w="7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80"/>
        <w:gridCol w:w="2268"/>
        <w:gridCol w:w="2420"/>
        <w:gridCol w:w="1691"/>
      </w:tblGrid>
      <w:tr w:rsidR="00E7062A" w:rsidRPr="00094CBB" w:rsidTr="002F3FFB">
        <w:trPr>
          <w:tblHeader/>
        </w:trPr>
        <w:tc>
          <w:tcPr>
            <w:tcW w:w="780" w:type="dxa"/>
            <w:vMerge w:val="restart"/>
          </w:tcPr>
          <w:p w:rsidR="00E7062A" w:rsidRPr="00094CBB" w:rsidRDefault="00E7062A" w:rsidP="002F3F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4688" w:type="dxa"/>
            <w:gridSpan w:val="2"/>
            <w:vAlign w:val="center"/>
          </w:tcPr>
          <w:p w:rsidR="00E7062A" w:rsidRPr="00094CBB" w:rsidRDefault="00E7062A" w:rsidP="002F3F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94C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Размер конструкции</w:t>
            </w:r>
          </w:p>
        </w:tc>
        <w:tc>
          <w:tcPr>
            <w:tcW w:w="1691" w:type="dxa"/>
            <w:vMerge w:val="restart"/>
            <w:vAlign w:val="center"/>
          </w:tcPr>
          <w:p w:rsidR="00E7062A" w:rsidRPr="00094CBB" w:rsidRDefault="00E7062A" w:rsidP="002F3F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94C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Заводской №</w:t>
            </w:r>
          </w:p>
        </w:tc>
      </w:tr>
      <w:tr w:rsidR="00E7062A" w:rsidRPr="00B912C9" w:rsidTr="002F3FFB">
        <w:tc>
          <w:tcPr>
            <w:tcW w:w="780" w:type="dxa"/>
            <w:vMerge/>
          </w:tcPr>
          <w:p w:rsidR="00E7062A" w:rsidRPr="00094CBB" w:rsidRDefault="00E7062A" w:rsidP="002F3F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vAlign w:val="center"/>
          </w:tcPr>
          <w:p w:rsidR="00E7062A" w:rsidRPr="00094CBB" w:rsidRDefault="00E7062A" w:rsidP="002F3F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4CB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Ширина </w:t>
            </w:r>
            <w:r w:rsidRPr="00094C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B, </w:t>
            </w:r>
            <w:r w:rsidRPr="00094CB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мм</w:t>
            </w:r>
          </w:p>
        </w:tc>
        <w:tc>
          <w:tcPr>
            <w:tcW w:w="2420" w:type="dxa"/>
            <w:vAlign w:val="center"/>
          </w:tcPr>
          <w:p w:rsidR="00E7062A" w:rsidRPr="00094CBB" w:rsidRDefault="00E7062A" w:rsidP="002F3F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94CB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Высота </w:t>
            </w:r>
            <w:r w:rsidRPr="00094C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H, </w:t>
            </w:r>
            <w:r w:rsidRPr="00094CB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мм</w:t>
            </w:r>
          </w:p>
        </w:tc>
        <w:tc>
          <w:tcPr>
            <w:tcW w:w="1691" w:type="dxa"/>
            <w:vMerge/>
            <w:vAlign w:val="center"/>
          </w:tcPr>
          <w:p w:rsidR="00E7062A" w:rsidRPr="00B912C9" w:rsidRDefault="00E7062A" w:rsidP="002F3FF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7062A" w:rsidRPr="00B912C9" w:rsidTr="002F3FFB">
        <w:tc>
          <w:tcPr>
            <w:tcW w:w="780" w:type="dxa"/>
          </w:tcPr>
          <w:p w:rsidR="00E7062A" w:rsidRDefault="00E7062A" w:rsidP="002F3FF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268" w:type="dxa"/>
            <w:vAlign w:val="center"/>
          </w:tcPr>
          <w:p w:rsidR="00E7062A" w:rsidRPr="00A74308" w:rsidRDefault="00E7062A" w:rsidP="002F3FF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0" w:type="dxa"/>
            <w:vAlign w:val="center"/>
          </w:tcPr>
          <w:p w:rsidR="00E7062A" w:rsidRPr="00A74308" w:rsidRDefault="00E7062A" w:rsidP="002F3FF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91" w:type="dxa"/>
            <w:vAlign w:val="center"/>
          </w:tcPr>
          <w:p w:rsidR="00E7062A" w:rsidRPr="00B912C9" w:rsidRDefault="00E7062A" w:rsidP="002F3FF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7062A" w:rsidTr="002F3FFB">
        <w:tc>
          <w:tcPr>
            <w:tcW w:w="780" w:type="dxa"/>
          </w:tcPr>
          <w:p w:rsidR="00E7062A" w:rsidRPr="005F41A3" w:rsidRDefault="00E7062A" w:rsidP="002F3FF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:rsidR="00E7062A" w:rsidRPr="00A74308" w:rsidRDefault="00E7062A" w:rsidP="002F3FF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0" w:type="dxa"/>
            <w:vAlign w:val="center"/>
          </w:tcPr>
          <w:p w:rsidR="00E7062A" w:rsidRPr="00A74308" w:rsidRDefault="00E7062A" w:rsidP="002F3FF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691" w:type="dxa"/>
            <w:vAlign w:val="center"/>
          </w:tcPr>
          <w:p w:rsidR="00E7062A" w:rsidRPr="00B912C9" w:rsidRDefault="00E7062A" w:rsidP="002F3FF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7062A" w:rsidTr="002F3FFB">
        <w:tc>
          <w:tcPr>
            <w:tcW w:w="780" w:type="dxa"/>
          </w:tcPr>
          <w:p w:rsidR="00E7062A" w:rsidRPr="005F41A3" w:rsidRDefault="00E7062A" w:rsidP="002F3FF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2268" w:type="dxa"/>
          </w:tcPr>
          <w:p w:rsidR="00E7062A" w:rsidRDefault="00E7062A" w:rsidP="002F3FFB">
            <w:pPr>
              <w:jc w:val="center"/>
            </w:pPr>
          </w:p>
        </w:tc>
        <w:tc>
          <w:tcPr>
            <w:tcW w:w="2420" w:type="dxa"/>
          </w:tcPr>
          <w:p w:rsidR="00E7062A" w:rsidRDefault="00E7062A" w:rsidP="002F3FFB">
            <w:pPr>
              <w:jc w:val="center"/>
            </w:pPr>
          </w:p>
        </w:tc>
        <w:tc>
          <w:tcPr>
            <w:tcW w:w="1691" w:type="dxa"/>
            <w:vAlign w:val="center"/>
          </w:tcPr>
          <w:p w:rsidR="00E7062A" w:rsidRPr="00B912C9" w:rsidRDefault="00E7062A" w:rsidP="002F3FF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662DB4" w:rsidRPr="00662DB4" w:rsidRDefault="00662DB4" w:rsidP="00662DB4">
      <w:pPr>
        <w:tabs>
          <w:tab w:val="left" w:pos="8640"/>
          <w:tab w:val="left" w:pos="8820"/>
        </w:tabs>
        <w:ind w:right="-81"/>
        <w:rPr>
          <w:rFonts w:ascii="Times New Roman" w:hAnsi="Times New Roman" w:cs="Times New Roman"/>
          <w:b/>
          <w:sz w:val="24"/>
          <w:szCs w:val="24"/>
        </w:rPr>
      </w:pPr>
    </w:p>
    <w:p w:rsidR="00662DB4" w:rsidRPr="00662DB4" w:rsidRDefault="00662DB4" w:rsidP="00662DB4">
      <w:pPr>
        <w:tabs>
          <w:tab w:val="left" w:pos="8640"/>
          <w:tab w:val="left" w:pos="8820"/>
        </w:tabs>
        <w:ind w:right="-81"/>
        <w:rPr>
          <w:rFonts w:ascii="Times New Roman" w:hAnsi="Times New Roman" w:cs="Times New Roman"/>
          <w:b/>
          <w:sz w:val="24"/>
          <w:szCs w:val="24"/>
        </w:rPr>
      </w:pPr>
    </w:p>
    <w:p w:rsidR="00662DB4" w:rsidRPr="00662DB4" w:rsidRDefault="00662DB4" w:rsidP="00662DB4">
      <w:pPr>
        <w:tabs>
          <w:tab w:val="left" w:pos="8640"/>
          <w:tab w:val="left" w:pos="8820"/>
        </w:tabs>
        <w:ind w:right="-8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2DB4" w:rsidRPr="00662DB4" w:rsidRDefault="00662DB4" w:rsidP="00662DB4">
      <w:pPr>
        <w:tabs>
          <w:tab w:val="left" w:pos="3870"/>
        </w:tabs>
        <w:ind w:right="-8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DB4">
        <w:rPr>
          <w:rFonts w:ascii="Times New Roman" w:hAnsi="Times New Roman" w:cs="Times New Roman"/>
          <w:b/>
          <w:sz w:val="24"/>
          <w:szCs w:val="24"/>
        </w:rPr>
        <w:tab/>
      </w:r>
    </w:p>
    <w:p w:rsidR="00662DB4" w:rsidRPr="00662DB4" w:rsidRDefault="00662DB4" w:rsidP="00662DB4">
      <w:pPr>
        <w:tabs>
          <w:tab w:val="left" w:pos="6930"/>
        </w:tabs>
        <w:ind w:right="-8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DB4">
        <w:rPr>
          <w:rFonts w:ascii="Times New Roman" w:hAnsi="Times New Roman" w:cs="Times New Roman"/>
          <w:b/>
          <w:sz w:val="24"/>
          <w:szCs w:val="24"/>
        </w:rPr>
        <w:tab/>
      </w:r>
    </w:p>
    <w:p w:rsidR="00662DB4" w:rsidRPr="00662DB4" w:rsidRDefault="00662DB4" w:rsidP="00662DB4">
      <w:pPr>
        <w:tabs>
          <w:tab w:val="left" w:pos="3480"/>
        </w:tabs>
        <w:ind w:right="-8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2DB4">
        <w:rPr>
          <w:rFonts w:ascii="Times New Roman" w:hAnsi="Times New Roman" w:cs="Times New Roman"/>
          <w:b/>
          <w:sz w:val="24"/>
          <w:szCs w:val="24"/>
        </w:rPr>
        <w:tab/>
      </w:r>
    </w:p>
    <w:p w:rsidR="00662DB4" w:rsidRPr="00662DB4" w:rsidRDefault="00662DB4" w:rsidP="00662DB4">
      <w:pPr>
        <w:tabs>
          <w:tab w:val="left" w:pos="8640"/>
          <w:tab w:val="left" w:pos="8820"/>
        </w:tabs>
        <w:ind w:right="-8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D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2DB4" w:rsidRPr="00662DB4" w:rsidRDefault="00662DB4" w:rsidP="00662DB4">
      <w:pPr>
        <w:tabs>
          <w:tab w:val="left" w:pos="8640"/>
          <w:tab w:val="left" w:pos="8820"/>
        </w:tabs>
        <w:ind w:right="-8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62DB4" w:rsidRPr="00662DB4" w:rsidTr="00170C34">
        <w:tc>
          <w:tcPr>
            <w:tcW w:w="4788" w:type="dxa"/>
          </w:tcPr>
          <w:p w:rsidR="00662DB4" w:rsidRPr="00662DB4" w:rsidRDefault="00662DB4" w:rsidP="00662DB4">
            <w:pPr>
              <w:tabs>
                <w:tab w:val="left" w:pos="8640"/>
                <w:tab w:val="left" w:pos="8820"/>
              </w:tabs>
              <w:ind w:right="-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62DB4">
              <w:rPr>
                <w:rFonts w:ascii="Times New Roman" w:hAnsi="Times New Roman" w:cs="Times New Roman"/>
                <w:b/>
                <w:sz w:val="24"/>
                <w:szCs w:val="24"/>
              </w:rPr>
              <w:t>Фирма-поставщик</w:t>
            </w:r>
            <w:proofErr w:type="spellEnd"/>
            <w:r w:rsidRPr="00662DB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62DB4" w:rsidRPr="00662DB4" w:rsidRDefault="00662DB4" w:rsidP="00662DB4">
            <w:pPr>
              <w:tabs>
                <w:tab w:val="left" w:pos="8640"/>
                <w:tab w:val="left" w:pos="8820"/>
              </w:tabs>
              <w:ind w:right="-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2DB4" w:rsidRPr="00662DB4" w:rsidRDefault="00662DB4" w:rsidP="00662DB4">
            <w:pPr>
              <w:tabs>
                <w:tab w:val="left" w:pos="8640"/>
                <w:tab w:val="left" w:pos="8820"/>
              </w:tabs>
              <w:ind w:right="-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</w:t>
            </w:r>
          </w:p>
          <w:p w:rsidR="00662DB4" w:rsidRPr="00662DB4" w:rsidRDefault="00662DB4" w:rsidP="00EE2966">
            <w:pPr>
              <w:tabs>
                <w:tab w:val="left" w:pos="8640"/>
                <w:tab w:val="left" w:pos="8820"/>
              </w:tabs>
              <w:ind w:right="-81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662DB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ООО «</w:t>
            </w:r>
            <w:proofErr w:type="gramStart"/>
            <w:r w:rsidR="00EE296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ППС</w:t>
            </w:r>
            <w:r w:rsidRPr="00662DB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»_</w:t>
            </w:r>
            <w:proofErr w:type="gramEnd"/>
            <w:r w:rsidRPr="00662DB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______________</w:t>
            </w:r>
          </w:p>
        </w:tc>
        <w:tc>
          <w:tcPr>
            <w:tcW w:w="4788" w:type="dxa"/>
          </w:tcPr>
          <w:p w:rsidR="00662DB4" w:rsidRPr="00662DB4" w:rsidRDefault="00662DB4" w:rsidP="00662DB4">
            <w:pPr>
              <w:tabs>
                <w:tab w:val="left" w:pos="8640"/>
                <w:tab w:val="left" w:pos="8820"/>
              </w:tabs>
              <w:ind w:right="-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62DB4">
              <w:rPr>
                <w:rFonts w:ascii="Times New Roman" w:hAnsi="Times New Roman" w:cs="Times New Roman"/>
                <w:b/>
                <w:sz w:val="24"/>
                <w:szCs w:val="24"/>
              </w:rPr>
              <w:t>Монтажная</w:t>
            </w:r>
            <w:proofErr w:type="spellEnd"/>
            <w:r w:rsidRPr="00662D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62DB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  <w:proofErr w:type="spellEnd"/>
            <w:r w:rsidRPr="00662DB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62DB4" w:rsidRPr="00662DB4" w:rsidRDefault="00662DB4" w:rsidP="00662DB4">
            <w:pPr>
              <w:tabs>
                <w:tab w:val="left" w:pos="8640"/>
                <w:tab w:val="left" w:pos="8820"/>
              </w:tabs>
              <w:ind w:right="-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2DB4" w:rsidRPr="00662DB4" w:rsidRDefault="00662DB4" w:rsidP="00662DB4">
            <w:pPr>
              <w:tabs>
                <w:tab w:val="left" w:pos="8640"/>
                <w:tab w:val="left" w:pos="8820"/>
              </w:tabs>
              <w:ind w:right="-8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2DB4" w:rsidRPr="00662DB4" w:rsidRDefault="00E7062A" w:rsidP="00EE2966">
            <w:pPr>
              <w:tabs>
                <w:tab w:val="left" w:pos="8640"/>
                <w:tab w:val="left" w:pos="8820"/>
              </w:tabs>
              <w:ind w:right="-81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                              </w:t>
            </w:r>
            <w:r w:rsidR="00662DB4" w:rsidRPr="00662DB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______________</w:t>
            </w:r>
          </w:p>
        </w:tc>
      </w:tr>
      <w:tr w:rsidR="00662DB4" w:rsidRPr="00662DB4" w:rsidTr="00170C34">
        <w:tc>
          <w:tcPr>
            <w:tcW w:w="4788" w:type="dxa"/>
          </w:tcPr>
          <w:p w:rsidR="00662DB4" w:rsidRPr="00662DB4" w:rsidRDefault="00662DB4" w:rsidP="00662DB4">
            <w:pPr>
              <w:tabs>
                <w:tab w:val="left" w:pos="8640"/>
                <w:tab w:val="left" w:pos="8820"/>
              </w:tabs>
              <w:ind w:right="-8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62DB4" w:rsidRPr="00662DB4" w:rsidRDefault="00662DB4" w:rsidP="00662DB4">
            <w:pPr>
              <w:tabs>
                <w:tab w:val="left" w:pos="8640"/>
                <w:tab w:val="left" w:pos="8820"/>
              </w:tabs>
              <w:ind w:right="-8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2DB4" w:rsidRPr="00662DB4" w:rsidTr="00170C34">
        <w:tc>
          <w:tcPr>
            <w:tcW w:w="4788" w:type="dxa"/>
          </w:tcPr>
          <w:p w:rsidR="00662DB4" w:rsidRPr="00662DB4" w:rsidRDefault="00662DB4" w:rsidP="00662DB4">
            <w:pPr>
              <w:tabs>
                <w:tab w:val="left" w:pos="8640"/>
                <w:tab w:val="left" w:pos="8820"/>
              </w:tabs>
              <w:ind w:right="-8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DB4">
              <w:rPr>
                <w:rFonts w:ascii="Times New Roman" w:hAnsi="Times New Roman" w:cs="Times New Roman"/>
                <w:b/>
                <w:sz w:val="24"/>
                <w:szCs w:val="24"/>
              </w:rPr>
              <w:t>М.П.</w:t>
            </w:r>
          </w:p>
        </w:tc>
        <w:tc>
          <w:tcPr>
            <w:tcW w:w="4788" w:type="dxa"/>
          </w:tcPr>
          <w:p w:rsidR="00662DB4" w:rsidRPr="00662DB4" w:rsidRDefault="00662DB4" w:rsidP="00662DB4">
            <w:pPr>
              <w:tabs>
                <w:tab w:val="left" w:pos="8640"/>
                <w:tab w:val="left" w:pos="8820"/>
              </w:tabs>
              <w:ind w:right="-8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2DB4">
              <w:rPr>
                <w:rFonts w:ascii="Times New Roman" w:hAnsi="Times New Roman" w:cs="Times New Roman"/>
                <w:b/>
                <w:sz w:val="24"/>
                <w:szCs w:val="24"/>
              </w:rPr>
              <w:t>М.П.</w:t>
            </w:r>
          </w:p>
        </w:tc>
      </w:tr>
    </w:tbl>
    <w:p w:rsidR="00662DB4" w:rsidRPr="00662DB4" w:rsidRDefault="00662DB4" w:rsidP="00662DB4">
      <w:pPr>
        <w:tabs>
          <w:tab w:val="left" w:pos="1395"/>
          <w:tab w:val="left" w:pos="8640"/>
          <w:tab w:val="left" w:pos="8820"/>
        </w:tabs>
        <w:ind w:right="-81"/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</w:pPr>
    </w:p>
    <w:p w:rsidR="00662DB4" w:rsidRPr="00662DB4" w:rsidRDefault="00662DB4" w:rsidP="00662DB4"/>
    <w:p w:rsidR="00662DB4" w:rsidRPr="00662DB4" w:rsidRDefault="00662DB4" w:rsidP="00662DB4">
      <w:pPr>
        <w:tabs>
          <w:tab w:val="left" w:pos="131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sectPr w:rsidR="00662DB4" w:rsidRPr="00662DB4" w:rsidSect="00703A6D">
      <w:headerReference w:type="default" r:id="rId15"/>
      <w:footerReference w:type="default" r:id="rId16"/>
      <w:pgSz w:w="11906" w:h="16838" w:code="9"/>
      <w:pgMar w:top="720" w:right="720" w:bottom="720" w:left="720" w:header="709" w:footer="709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676" w:rsidRDefault="00691676" w:rsidP="002B22F9">
      <w:r>
        <w:separator/>
      </w:r>
    </w:p>
  </w:endnote>
  <w:endnote w:type="continuationSeparator" w:id="0">
    <w:p w:rsidR="00691676" w:rsidRDefault="00691676" w:rsidP="002B2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NISO">
    <w:panose1 w:val="02000400000000000000"/>
    <w:charset w:val="CC"/>
    <w:family w:val="auto"/>
    <w:pitch w:val="variable"/>
    <w:sig w:usb0="20002A87" w:usb1="00000000" w:usb2="0000004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703" w:rsidRPr="002B22F9" w:rsidRDefault="00950177" w:rsidP="00950177">
    <w:pPr>
      <w:pBdr>
        <w:top w:val="single" w:sz="6" w:space="1" w:color="auto"/>
      </w:pBdr>
      <w:tabs>
        <w:tab w:val="right" w:pos="9214"/>
      </w:tabs>
      <w:ind w:left="-567"/>
      <w:jc w:val="center"/>
      <w:rPr>
        <w:rFonts w:ascii="Times New Roman" w:hAnsi="Times New Roman" w:cs="Times New Roman"/>
        <w:sz w:val="18"/>
        <w:lang w:val="ru-RU"/>
      </w:rPr>
    </w:pPr>
    <w:r>
      <w:rPr>
        <w:rFonts w:ascii="Times New Roman" w:hAnsi="Times New Roman" w:cs="Times New Roman"/>
        <w:sz w:val="18"/>
        <w:lang w:val="ru-RU"/>
      </w:rPr>
      <w:t xml:space="preserve">             </w:t>
    </w:r>
    <w:r w:rsidR="00081703">
      <w:rPr>
        <w:rFonts w:ascii="Times New Roman" w:hAnsi="Times New Roman" w:cs="Times New Roman"/>
        <w:sz w:val="18"/>
        <w:lang w:val="ru-RU"/>
      </w:rPr>
      <w:t>Технический п</w:t>
    </w:r>
    <w:proofErr w:type="spellStart"/>
    <w:r w:rsidR="00081703" w:rsidRPr="002B22F9">
      <w:rPr>
        <w:rFonts w:ascii="Times New Roman" w:hAnsi="Times New Roman" w:cs="Times New Roman"/>
        <w:sz w:val="18"/>
      </w:rPr>
      <w:t>аспорт</w:t>
    </w:r>
    <w:proofErr w:type="spellEnd"/>
    <w:r w:rsidR="00081703">
      <w:rPr>
        <w:rFonts w:ascii="Times New Roman" w:hAnsi="Times New Roman" w:cs="Times New Roman"/>
        <w:sz w:val="18"/>
        <w:lang w:val="ru-RU"/>
      </w:rPr>
      <w:t xml:space="preserve"> совмещенный с инструкцией по эксплуатации</w:t>
    </w:r>
    <w:r w:rsidR="00081703" w:rsidRPr="002B22F9">
      <w:rPr>
        <w:rFonts w:ascii="Times New Roman" w:hAnsi="Times New Roman" w:cs="Times New Roman"/>
        <w:sz w:val="18"/>
      </w:rPr>
      <w:t xml:space="preserve"> </w:t>
    </w:r>
    <w:proofErr w:type="spellStart"/>
    <w:r w:rsidR="00081703" w:rsidRPr="002B22F9">
      <w:rPr>
        <w:rFonts w:ascii="Times New Roman" w:hAnsi="Times New Roman" w:cs="Times New Roman"/>
        <w:sz w:val="18"/>
      </w:rPr>
      <w:t>на</w:t>
    </w:r>
    <w:proofErr w:type="spellEnd"/>
    <w:r w:rsidR="00081703" w:rsidRPr="002B22F9">
      <w:rPr>
        <w:rFonts w:ascii="Times New Roman" w:hAnsi="Times New Roman" w:cs="Times New Roman"/>
        <w:sz w:val="18"/>
      </w:rPr>
      <w:t xml:space="preserve"> </w:t>
    </w:r>
    <w:proofErr w:type="spellStart"/>
    <w:r w:rsidR="00081703" w:rsidRPr="002B22F9">
      <w:rPr>
        <w:rFonts w:ascii="Times New Roman" w:hAnsi="Times New Roman" w:cs="Times New Roman"/>
        <w:sz w:val="18"/>
      </w:rPr>
      <w:t>Автоматические</w:t>
    </w:r>
    <w:proofErr w:type="spellEnd"/>
    <w:r w:rsidR="00081703" w:rsidRPr="002B22F9">
      <w:rPr>
        <w:rFonts w:ascii="Times New Roman" w:hAnsi="Times New Roman" w:cs="Times New Roman"/>
        <w:sz w:val="18"/>
      </w:rPr>
      <w:t xml:space="preserve"> </w:t>
    </w:r>
    <w:proofErr w:type="spellStart"/>
    <w:r w:rsidR="00081703" w:rsidRPr="002B22F9">
      <w:rPr>
        <w:rFonts w:ascii="Times New Roman" w:hAnsi="Times New Roman" w:cs="Times New Roman"/>
        <w:sz w:val="18"/>
      </w:rPr>
      <w:t>рулонные</w:t>
    </w:r>
    <w:proofErr w:type="spellEnd"/>
    <w:r w:rsidR="00081703" w:rsidRPr="002B22F9">
      <w:rPr>
        <w:rFonts w:ascii="Times New Roman" w:hAnsi="Times New Roman" w:cs="Times New Roman"/>
        <w:sz w:val="18"/>
      </w:rPr>
      <w:t xml:space="preserve"> </w:t>
    </w:r>
    <w:proofErr w:type="spellStart"/>
    <w:r w:rsidR="00081703" w:rsidRPr="002B22F9">
      <w:rPr>
        <w:rFonts w:ascii="Times New Roman" w:hAnsi="Times New Roman" w:cs="Times New Roman"/>
        <w:sz w:val="18"/>
      </w:rPr>
      <w:t>ворота</w:t>
    </w:r>
    <w:proofErr w:type="spellEnd"/>
    <w:r w:rsidR="00081703" w:rsidRPr="002B22F9">
      <w:rPr>
        <w:rFonts w:ascii="Times New Roman" w:hAnsi="Times New Roman" w:cs="Times New Roman"/>
        <w:sz w:val="18"/>
      </w:rPr>
      <w:t xml:space="preserve"> </w:t>
    </w:r>
    <w:proofErr w:type="spellStart"/>
    <w:r w:rsidR="00081703" w:rsidRPr="002B22F9">
      <w:rPr>
        <w:rFonts w:ascii="Times New Roman" w:hAnsi="Times New Roman" w:cs="Times New Roman"/>
        <w:sz w:val="18"/>
      </w:rPr>
      <w:t>из</w:t>
    </w:r>
    <w:proofErr w:type="spellEnd"/>
    <w:r w:rsidR="00081703" w:rsidRPr="002B22F9">
      <w:rPr>
        <w:rFonts w:ascii="Times New Roman" w:hAnsi="Times New Roman" w:cs="Times New Roman"/>
        <w:sz w:val="18"/>
      </w:rPr>
      <w:t xml:space="preserve"> </w:t>
    </w:r>
    <w:proofErr w:type="spellStart"/>
    <w:proofErr w:type="gramStart"/>
    <w:r w:rsidR="00081703" w:rsidRPr="002B22F9">
      <w:rPr>
        <w:rFonts w:ascii="Times New Roman" w:hAnsi="Times New Roman" w:cs="Times New Roman"/>
        <w:sz w:val="18"/>
      </w:rPr>
      <w:t>алюминиевого</w:t>
    </w:r>
    <w:proofErr w:type="spellEnd"/>
    <w:r w:rsidR="00081703" w:rsidRPr="002B22F9">
      <w:rPr>
        <w:rFonts w:ascii="Times New Roman" w:hAnsi="Times New Roman" w:cs="Times New Roman"/>
        <w:sz w:val="18"/>
      </w:rPr>
      <w:t xml:space="preserve"> </w:t>
    </w:r>
    <w:r w:rsidR="00081703">
      <w:rPr>
        <w:rFonts w:ascii="Times New Roman" w:hAnsi="Times New Roman" w:cs="Times New Roman"/>
        <w:sz w:val="18"/>
        <w:lang w:val="ru-RU"/>
      </w:rPr>
      <w:t xml:space="preserve"> </w:t>
    </w:r>
    <w:proofErr w:type="spellStart"/>
    <w:r w:rsidR="00081703" w:rsidRPr="002B22F9">
      <w:rPr>
        <w:rFonts w:ascii="Times New Roman" w:hAnsi="Times New Roman" w:cs="Times New Roman"/>
        <w:sz w:val="18"/>
      </w:rPr>
      <w:t>двустенного</w:t>
    </w:r>
    <w:proofErr w:type="spellEnd"/>
    <w:proofErr w:type="gramEnd"/>
    <w:r w:rsidR="00081703" w:rsidRPr="002B22F9">
      <w:rPr>
        <w:rFonts w:ascii="Times New Roman" w:hAnsi="Times New Roman" w:cs="Times New Roman"/>
        <w:sz w:val="18"/>
      </w:rPr>
      <w:t xml:space="preserve"> </w:t>
    </w:r>
    <w:proofErr w:type="spellStart"/>
    <w:r w:rsidR="00081703" w:rsidRPr="002B22F9">
      <w:rPr>
        <w:rFonts w:ascii="Times New Roman" w:hAnsi="Times New Roman" w:cs="Times New Roman"/>
        <w:sz w:val="18"/>
      </w:rPr>
      <w:t>пенонаполненного</w:t>
    </w:r>
    <w:proofErr w:type="spellEnd"/>
    <w:r w:rsidR="00081703" w:rsidRPr="002B22F9">
      <w:rPr>
        <w:rFonts w:ascii="Times New Roman" w:hAnsi="Times New Roman" w:cs="Times New Roman"/>
        <w:sz w:val="18"/>
      </w:rPr>
      <w:t xml:space="preserve"> </w:t>
    </w:r>
    <w:proofErr w:type="spellStart"/>
    <w:r w:rsidR="00081703" w:rsidRPr="002B22F9">
      <w:rPr>
        <w:rFonts w:ascii="Times New Roman" w:hAnsi="Times New Roman" w:cs="Times New Roman"/>
        <w:sz w:val="18"/>
      </w:rPr>
      <w:t>профиля</w:t>
    </w:r>
    <w:proofErr w:type="spellEnd"/>
    <w:r w:rsidR="00081703" w:rsidRPr="002B22F9">
      <w:rPr>
        <w:rFonts w:ascii="Times New Roman" w:hAnsi="Times New Roman" w:cs="Times New Roman"/>
        <w:sz w:val="18"/>
      </w:rPr>
      <w:t xml:space="preserve"> AL-120.</w:t>
    </w:r>
  </w:p>
  <w:p w:rsidR="00081703" w:rsidRPr="002B22F9" w:rsidRDefault="00950177" w:rsidP="00950177">
    <w:pPr>
      <w:pBdr>
        <w:top w:val="single" w:sz="6" w:space="1" w:color="auto"/>
      </w:pBdr>
      <w:tabs>
        <w:tab w:val="right" w:pos="8789"/>
      </w:tabs>
      <w:ind w:left="-567"/>
      <w:jc w:val="center"/>
      <w:rPr>
        <w:rFonts w:ascii="Times New Roman" w:hAnsi="Times New Roman" w:cs="Times New Roman"/>
        <w:sz w:val="18"/>
        <w:lang w:val="ru-RU"/>
      </w:rPr>
    </w:pPr>
    <w:r>
      <w:rPr>
        <w:rFonts w:ascii="Times New Roman" w:hAnsi="Times New Roman" w:cs="Times New Roman"/>
        <w:sz w:val="18"/>
        <w:lang w:val="ru-RU"/>
      </w:rPr>
      <w:t xml:space="preserve">                                                                                              </w:t>
    </w:r>
    <w:proofErr w:type="spellStart"/>
    <w:r w:rsidR="00081703" w:rsidRPr="002B22F9">
      <w:rPr>
        <w:rFonts w:ascii="Times New Roman" w:hAnsi="Times New Roman" w:cs="Times New Roman"/>
        <w:sz w:val="18"/>
      </w:rPr>
      <w:t>Стр</w:t>
    </w:r>
    <w:proofErr w:type="spellEnd"/>
    <w:r w:rsidR="00081703" w:rsidRPr="002B22F9">
      <w:rPr>
        <w:rFonts w:ascii="Times New Roman" w:hAnsi="Times New Roman" w:cs="Times New Roman"/>
        <w:sz w:val="18"/>
        <w:lang w:val="ru-RU"/>
      </w:rPr>
      <w:t>.</w:t>
    </w:r>
    <w:r w:rsidR="00081703" w:rsidRPr="002B22F9">
      <w:rPr>
        <w:rFonts w:ascii="Times New Roman" w:hAnsi="Times New Roman" w:cs="Times New Roman"/>
        <w:sz w:val="18"/>
      </w:rPr>
      <w:t xml:space="preserve"> </w:t>
    </w:r>
    <w:r w:rsidR="00081703" w:rsidRPr="002B22F9">
      <w:rPr>
        <w:rFonts w:ascii="Times New Roman" w:hAnsi="Times New Roman" w:cs="Times New Roman"/>
        <w:sz w:val="18"/>
      </w:rPr>
      <w:fldChar w:fldCharType="begin"/>
    </w:r>
    <w:r w:rsidR="00081703" w:rsidRPr="002B22F9">
      <w:rPr>
        <w:rFonts w:ascii="Times New Roman" w:hAnsi="Times New Roman" w:cs="Times New Roman"/>
        <w:sz w:val="18"/>
      </w:rPr>
      <w:instrText xml:space="preserve"> PAGE  \* MERGEFORMAT </w:instrText>
    </w:r>
    <w:r w:rsidR="00081703" w:rsidRPr="002B22F9">
      <w:rPr>
        <w:rFonts w:ascii="Times New Roman" w:hAnsi="Times New Roman" w:cs="Times New Roman"/>
        <w:sz w:val="18"/>
      </w:rPr>
      <w:fldChar w:fldCharType="separate"/>
    </w:r>
    <w:r w:rsidR="005F76B3">
      <w:rPr>
        <w:rFonts w:ascii="Times New Roman" w:hAnsi="Times New Roman" w:cs="Times New Roman"/>
        <w:noProof/>
        <w:sz w:val="18"/>
      </w:rPr>
      <w:t>16</w:t>
    </w:r>
    <w:r w:rsidR="00081703" w:rsidRPr="002B22F9">
      <w:rPr>
        <w:rFonts w:ascii="Times New Roman" w:hAnsi="Times New Roman" w:cs="Times New Roman"/>
        <w:sz w:val="18"/>
      </w:rPr>
      <w:fldChar w:fldCharType="end"/>
    </w:r>
    <w:r w:rsidR="00081703">
      <w:rPr>
        <w:rFonts w:ascii="Times New Roman" w:hAnsi="Times New Roman" w:cs="Times New Roman"/>
        <w:sz w:val="18"/>
        <w:lang w:val="ru-RU"/>
      </w:rPr>
      <w:t xml:space="preserve">                                                                 </w:t>
    </w:r>
    <w:r w:rsidR="00801780">
      <w:rPr>
        <w:rFonts w:ascii="Times New Roman" w:hAnsi="Times New Roman" w:cs="Times New Roman"/>
        <w:color w:val="FF0000"/>
        <w:sz w:val="18"/>
        <w:lang w:val="ru-RU"/>
      </w:rPr>
      <w:t>2020</w:t>
    </w:r>
    <w:r w:rsidR="00E7062A" w:rsidRPr="00E7062A">
      <w:rPr>
        <w:rFonts w:ascii="Times New Roman" w:hAnsi="Times New Roman" w:cs="Times New Roman"/>
        <w:color w:val="FF0000"/>
        <w:sz w:val="18"/>
        <w:lang w:val="ru-RU"/>
      </w:rPr>
      <w:t>-</w:t>
    </w:r>
    <w:r w:rsidR="00801780">
      <w:rPr>
        <w:rFonts w:ascii="Times New Roman" w:hAnsi="Times New Roman" w:cs="Times New Roman"/>
        <w:color w:val="FF0000"/>
        <w:sz w:val="18"/>
        <w:lang w:val="ru-RU"/>
      </w:rPr>
      <w:t>000</w:t>
    </w:r>
  </w:p>
  <w:p w:rsidR="00081703" w:rsidRDefault="0008170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676" w:rsidRDefault="00691676" w:rsidP="002B22F9">
      <w:r>
        <w:separator/>
      </w:r>
    </w:p>
  </w:footnote>
  <w:footnote w:type="continuationSeparator" w:id="0">
    <w:p w:rsidR="00691676" w:rsidRDefault="00691676" w:rsidP="002B2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F36" w:rsidRDefault="00E16F36" w:rsidP="00E16F36">
    <w:pPr>
      <w:tabs>
        <w:tab w:val="left" w:pos="921"/>
        <w:tab w:val="left" w:pos="3969"/>
        <w:tab w:val="left" w:pos="6237"/>
        <w:tab w:val="left" w:pos="6874"/>
      </w:tabs>
      <w:ind w:right="-284"/>
      <w:jc w:val="center"/>
    </w:pPr>
    <w:r>
      <w:rPr>
        <w:noProof/>
        <w:lang w:val="ru-RU" w:eastAsia="ru-RU"/>
      </w:rPr>
      <w:drawing>
        <wp:inline distT="0" distB="0" distL="0" distR="0">
          <wp:extent cx="1304925" cy="647700"/>
          <wp:effectExtent l="0" t="0" r="9525" b="0"/>
          <wp:docPr id="5" name="Рисунок 5" descr="МВА_промышленные-ворот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МВА_промышленные-ворот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6F36" w:rsidRPr="003162AB" w:rsidRDefault="00E16F36" w:rsidP="00E16F36">
    <w:pPr>
      <w:tabs>
        <w:tab w:val="left" w:pos="921"/>
        <w:tab w:val="left" w:pos="3969"/>
        <w:tab w:val="left" w:pos="6237"/>
        <w:tab w:val="left" w:pos="6874"/>
      </w:tabs>
      <w:ind w:right="-284"/>
      <w:jc w:val="center"/>
      <w:rPr>
        <w:b/>
      </w:rPr>
    </w:pPr>
    <w:r w:rsidRPr="003162AB">
      <w:t>ООО «</w:t>
    </w:r>
    <w:proofErr w:type="spellStart"/>
    <w:r w:rsidRPr="003162AB">
      <w:t>Противопожарные</w:t>
    </w:r>
    <w:proofErr w:type="spellEnd"/>
    <w:r w:rsidRPr="003162AB">
      <w:t xml:space="preserve"> </w:t>
    </w:r>
    <w:proofErr w:type="spellStart"/>
    <w:r w:rsidRPr="003162AB">
      <w:t>системы</w:t>
    </w:r>
    <w:proofErr w:type="spellEnd"/>
    <w:r w:rsidRPr="003162AB">
      <w:t>»</w:t>
    </w:r>
  </w:p>
  <w:p w:rsidR="00E16F36" w:rsidRDefault="00E16F36" w:rsidP="00E16F36">
    <w:pPr>
      <w:ind w:right="-850"/>
      <w:jc w:val="center"/>
    </w:pPr>
    <w:r>
      <w:t xml:space="preserve">г. </w:t>
    </w:r>
    <w:proofErr w:type="spellStart"/>
    <w:r>
      <w:t>Москва</w:t>
    </w:r>
    <w:proofErr w:type="spellEnd"/>
    <w:r>
      <w:t xml:space="preserve">, </w:t>
    </w:r>
    <w:proofErr w:type="spellStart"/>
    <w:r>
      <w:t>ул</w:t>
    </w:r>
    <w:proofErr w:type="spellEnd"/>
    <w:r>
      <w:t xml:space="preserve">. </w:t>
    </w:r>
    <w:proofErr w:type="spellStart"/>
    <w:r>
      <w:t>Дорожная</w:t>
    </w:r>
    <w:proofErr w:type="spellEnd"/>
    <w:r>
      <w:t xml:space="preserve">, д. 60, </w:t>
    </w:r>
    <w:proofErr w:type="spellStart"/>
    <w:r>
      <w:t>корп</w:t>
    </w:r>
    <w:proofErr w:type="spellEnd"/>
    <w:r>
      <w:t xml:space="preserve">. 4, </w:t>
    </w:r>
    <w:proofErr w:type="spellStart"/>
    <w:r>
      <w:t>оф</w:t>
    </w:r>
    <w:proofErr w:type="spellEnd"/>
    <w:r>
      <w:t>. 118</w:t>
    </w:r>
  </w:p>
  <w:p w:rsidR="00E16F36" w:rsidRPr="008C3893" w:rsidRDefault="00E16F36" w:rsidP="00E16F36">
    <w:pPr>
      <w:ind w:right="-850"/>
      <w:jc w:val="center"/>
      <w:rPr>
        <w:rFonts w:ascii="Times New Roman" w:hAnsi="Times New Roman" w:cs="Times New Roman"/>
      </w:rPr>
    </w:pPr>
    <w:proofErr w:type="spellStart"/>
    <w:r>
      <w:t>Тел</w:t>
    </w:r>
    <w:proofErr w:type="spellEnd"/>
    <w:r>
      <w:t xml:space="preserve">.: +7 (495) 980-80-33, </w:t>
    </w:r>
    <w:proofErr w:type="spellStart"/>
    <w:r>
      <w:t>Сайт</w:t>
    </w:r>
    <w:proofErr w:type="spellEnd"/>
    <w:r>
      <w:t>: www.</w:t>
    </w:r>
    <w:proofErr w:type="spellStart"/>
    <w:r>
      <w:rPr>
        <w:lang w:val="en-US"/>
      </w:rPr>
      <w:t>mva</w:t>
    </w:r>
    <w:proofErr w:type="spellEnd"/>
    <w:r>
      <w:t xml:space="preserve">-rolltor.ru, </w:t>
    </w:r>
    <w:proofErr w:type="spellStart"/>
    <w:r>
      <w:t>E</w:t>
    </w:r>
    <w:r w:rsidRPr="00490E01">
      <w:t>-</w:t>
    </w:r>
    <w:r>
      <w:t>mail</w:t>
    </w:r>
    <w:proofErr w:type="spellEnd"/>
    <w:r>
      <w:t xml:space="preserve">: </w:t>
    </w:r>
    <w:hyperlink r:id="rId2" w:history="1">
      <w:r w:rsidRPr="00C234D7">
        <w:rPr>
          <w:rStyle w:val="a9"/>
        </w:rPr>
        <w:t>info@mva-rolltor.ru</w:t>
      </w:r>
    </w:hyperlink>
  </w:p>
  <w:p w:rsidR="00081703" w:rsidRPr="00E16F36" w:rsidRDefault="00081703" w:rsidP="00E16F3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15C47CC4"/>
    <w:lvl w:ilvl="0">
      <w:start w:val="1"/>
      <w:numFmt w:val="decimal"/>
      <w:lvlText w:val="%1"/>
      <w:legacy w:legacy="1" w:legacySpace="144" w:legacyIndent="1134"/>
      <w:lvlJc w:val="left"/>
      <w:pPr>
        <w:ind w:left="1134" w:hanging="1134"/>
      </w:pPr>
      <w:rPr>
        <w:rFonts w:cs="Times New Roman"/>
      </w:rPr>
    </w:lvl>
    <w:lvl w:ilvl="1">
      <w:start w:val="1"/>
      <w:numFmt w:val="decimal"/>
      <w:lvlText w:val="%1.%2"/>
      <w:legacy w:legacy="1" w:legacySpace="144" w:legacyIndent="1134"/>
      <w:lvlJc w:val="left"/>
      <w:pPr>
        <w:ind w:left="1985" w:hanging="1134"/>
      </w:pPr>
      <w:rPr>
        <w:rFonts w:cs="Times New Roman"/>
        <w:i w:val="0"/>
        <w:strike w:val="0"/>
        <w:lang w:val="ru-RU"/>
      </w:rPr>
    </w:lvl>
    <w:lvl w:ilvl="2">
      <w:start w:val="1"/>
      <w:numFmt w:val="decimal"/>
      <w:lvlText w:val="%1.%2.%3"/>
      <w:legacy w:legacy="1" w:legacySpace="144" w:legacyIndent="0"/>
      <w:lvlJc w:val="left"/>
      <w:rPr>
        <w:rFonts w:cs="Times New Roman"/>
      </w:rPr>
    </w:lvl>
    <w:lvl w:ilvl="3">
      <w:start w:val="1"/>
      <w:numFmt w:val="decimal"/>
      <w:lvlText w:val="%1.%2.%3.%4"/>
      <w:legacy w:legacy="1" w:legacySpace="144" w:legacyIndent="0"/>
      <w:lvlJc w:val="left"/>
      <w:rPr>
        <w:rFonts w:cs="Times New Roman"/>
      </w:rPr>
    </w:lvl>
    <w:lvl w:ilvl="4">
      <w:start w:val="1"/>
      <w:numFmt w:val="decimal"/>
      <w:lvlText w:val="%1.%2.%3.%4.%5"/>
      <w:legacy w:legacy="1" w:legacySpace="144" w:legacyIndent="0"/>
      <w:lvlJc w:val="left"/>
      <w:rPr>
        <w:rFonts w:cs="Times New Roman"/>
      </w:rPr>
    </w:lvl>
    <w:lvl w:ilvl="5">
      <w:start w:val="1"/>
      <w:numFmt w:val="decimal"/>
      <w:lvlText w:val="%1.%2.%3.%4.%5.%6"/>
      <w:legacy w:legacy="1" w:legacySpace="144" w:legacyIndent="0"/>
      <w:lvlJc w:val="left"/>
      <w:rPr>
        <w:rFonts w:cs="Times New Roman"/>
      </w:rPr>
    </w:lvl>
    <w:lvl w:ilvl="6">
      <w:start w:val="1"/>
      <w:numFmt w:val="decimal"/>
      <w:lvlText w:val="%1.%2.%3.%4.%5.%6.%7"/>
      <w:legacy w:legacy="1" w:legacySpace="144" w:legacyIndent="0"/>
      <w:lvlJc w:val="left"/>
      <w:rPr>
        <w:rFonts w:cs="Times New Roman"/>
      </w:rPr>
    </w:lvl>
    <w:lvl w:ilvl="7">
      <w:start w:val="1"/>
      <w:numFmt w:val="decimal"/>
      <w:lvlText w:val="%1.%2.%3.%4.%5.%6.%7.%8"/>
      <w:legacy w:legacy="1" w:legacySpace="144" w:legacyIndent="0"/>
      <w:lvlJc w:val="left"/>
      <w:rPr>
        <w:rFonts w:cs="Times New Roman"/>
      </w:rPr>
    </w:lvl>
    <w:lvl w:ilvl="8">
      <w:start w:val="1"/>
      <w:numFmt w:val="decimal"/>
      <w:lvlText w:val="%1.%2.%3.%4.%5.%6.%7.%8.%9"/>
      <w:legacy w:legacy="1" w:legacySpace="144" w:legacyIndent="0"/>
      <w:lvlJc w:val="left"/>
      <w:rPr>
        <w:rFonts w:cs="Times New Roman"/>
      </w:rPr>
    </w:lvl>
  </w:abstractNum>
  <w:abstractNum w:abstractNumId="1" w15:restartNumberingAfterBreak="0">
    <w:nsid w:val="0863625C"/>
    <w:multiLevelType w:val="multilevel"/>
    <w:tmpl w:val="71147F5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406C1F"/>
    <w:multiLevelType w:val="hybridMultilevel"/>
    <w:tmpl w:val="21E82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F612F"/>
    <w:multiLevelType w:val="hybridMultilevel"/>
    <w:tmpl w:val="21E82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108F8"/>
    <w:multiLevelType w:val="hybridMultilevel"/>
    <w:tmpl w:val="DD22135C"/>
    <w:lvl w:ilvl="0" w:tplc="B96E4334">
      <w:start w:val="1"/>
      <w:numFmt w:val="lowerLetter"/>
      <w:lvlText w:val="%1."/>
      <w:lvlJc w:val="left"/>
      <w:pPr>
        <w:ind w:left="9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91459B4"/>
    <w:multiLevelType w:val="multilevel"/>
    <w:tmpl w:val="53401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0C0E91"/>
    <w:multiLevelType w:val="multilevel"/>
    <w:tmpl w:val="71147F5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09269B6"/>
    <w:multiLevelType w:val="hybridMultilevel"/>
    <w:tmpl w:val="5302D5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CB218C"/>
    <w:multiLevelType w:val="hybridMultilevel"/>
    <w:tmpl w:val="3F0AE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221C16"/>
    <w:multiLevelType w:val="hybridMultilevel"/>
    <w:tmpl w:val="625CEEA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0"/>
  </w:num>
  <w:num w:numId="9">
    <w:abstractNumId w:val="0"/>
    <w:lvlOverride w:ilvl="0">
      <w:startOverride w:val="5"/>
    </w:lvlOverride>
    <w:lvlOverride w:ilvl="1">
      <w:startOverride w:val="3"/>
    </w:lvlOverride>
  </w:num>
  <w:num w:numId="10">
    <w:abstractNumId w:val="0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091"/>
    <w:rsid w:val="00014D40"/>
    <w:rsid w:val="00023C4F"/>
    <w:rsid w:val="00081703"/>
    <w:rsid w:val="00097C81"/>
    <w:rsid w:val="000F1640"/>
    <w:rsid w:val="00122E46"/>
    <w:rsid w:val="00170C34"/>
    <w:rsid w:val="0022545E"/>
    <w:rsid w:val="0023158E"/>
    <w:rsid w:val="00261481"/>
    <w:rsid w:val="00274340"/>
    <w:rsid w:val="002869F9"/>
    <w:rsid w:val="002B22F9"/>
    <w:rsid w:val="002C2546"/>
    <w:rsid w:val="002F18DF"/>
    <w:rsid w:val="003A05ED"/>
    <w:rsid w:val="00412B67"/>
    <w:rsid w:val="0044608A"/>
    <w:rsid w:val="004825D3"/>
    <w:rsid w:val="004D4DA4"/>
    <w:rsid w:val="00571DDE"/>
    <w:rsid w:val="0057457D"/>
    <w:rsid w:val="005B28CF"/>
    <w:rsid w:val="005E2AC0"/>
    <w:rsid w:val="005F76B3"/>
    <w:rsid w:val="00662DB4"/>
    <w:rsid w:val="00666C01"/>
    <w:rsid w:val="00691676"/>
    <w:rsid w:val="006C0FE8"/>
    <w:rsid w:val="00703A6D"/>
    <w:rsid w:val="0077064F"/>
    <w:rsid w:val="007B09A0"/>
    <w:rsid w:val="007D08C4"/>
    <w:rsid w:val="00801780"/>
    <w:rsid w:val="0080226D"/>
    <w:rsid w:val="0080371A"/>
    <w:rsid w:val="00823DFF"/>
    <w:rsid w:val="00836E11"/>
    <w:rsid w:val="008471E5"/>
    <w:rsid w:val="008D5B4E"/>
    <w:rsid w:val="008E1749"/>
    <w:rsid w:val="008E480F"/>
    <w:rsid w:val="00950177"/>
    <w:rsid w:val="009C5DCE"/>
    <w:rsid w:val="009D0B17"/>
    <w:rsid w:val="00A04091"/>
    <w:rsid w:val="00A05431"/>
    <w:rsid w:val="00AB78F6"/>
    <w:rsid w:val="00BC45A8"/>
    <w:rsid w:val="00C54722"/>
    <w:rsid w:val="00CF206D"/>
    <w:rsid w:val="00D71ECE"/>
    <w:rsid w:val="00DB79CD"/>
    <w:rsid w:val="00E16F36"/>
    <w:rsid w:val="00E56B6A"/>
    <w:rsid w:val="00E7062A"/>
    <w:rsid w:val="00EE2966"/>
    <w:rsid w:val="00EF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AA14D2D9-D55A-4577-AE74-0B5DC3E4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2F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val="de-DE" w:eastAsia="de-DE"/>
    </w:rPr>
  </w:style>
  <w:style w:type="paragraph" w:styleId="1">
    <w:name w:val="heading 1"/>
    <w:basedOn w:val="a"/>
    <w:next w:val="a"/>
    <w:link w:val="10"/>
    <w:qFormat/>
    <w:rsid w:val="008D5B4E"/>
    <w:pPr>
      <w:keepNext/>
      <w:overflowPunct/>
      <w:autoSpaceDE/>
      <w:autoSpaceDN/>
      <w:adjustRightInd/>
      <w:spacing w:before="240" w:after="60"/>
      <w:textAlignment w:val="auto"/>
      <w:outlineLvl w:val="0"/>
    </w:pPr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nhideWhenUsed/>
    <w:qFormat/>
    <w:rsid w:val="00662D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62DB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2"/>
    <w:next w:val="a"/>
    <w:link w:val="40"/>
    <w:uiPriority w:val="99"/>
    <w:qFormat/>
    <w:rsid w:val="00662DB4"/>
    <w:pPr>
      <w:keepLines w:val="0"/>
      <w:spacing w:before="240" w:after="60"/>
      <w:ind w:left="1985" w:hanging="1134"/>
      <w:outlineLvl w:val="3"/>
    </w:pPr>
    <w:rPr>
      <w:rFonts w:ascii="Arial" w:eastAsia="Times New Roman" w:hAnsi="Arial" w:cs="Arial"/>
      <w:color w:val="auto"/>
      <w:sz w:val="24"/>
      <w:szCs w:val="24"/>
    </w:rPr>
  </w:style>
  <w:style w:type="paragraph" w:styleId="5">
    <w:name w:val="heading 5"/>
    <w:basedOn w:val="2"/>
    <w:next w:val="a"/>
    <w:link w:val="50"/>
    <w:uiPriority w:val="99"/>
    <w:qFormat/>
    <w:rsid w:val="00662DB4"/>
    <w:pPr>
      <w:keepLines w:val="0"/>
      <w:spacing w:before="240" w:after="60"/>
      <w:ind w:left="1985" w:hanging="1134"/>
      <w:outlineLvl w:val="4"/>
    </w:pPr>
    <w:rPr>
      <w:rFonts w:ascii="Arial" w:eastAsia="Times New Roman" w:hAnsi="Arial" w:cs="Arial"/>
      <w:color w:val="auto"/>
      <w:sz w:val="24"/>
      <w:szCs w:val="24"/>
    </w:rPr>
  </w:style>
  <w:style w:type="paragraph" w:styleId="6">
    <w:name w:val="heading 6"/>
    <w:basedOn w:val="2"/>
    <w:next w:val="a"/>
    <w:link w:val="60"/>
    <w:uiPriority w:val="99"/>
    <w:qFormat/>
    <w:rsid w:val="00662DB4"/>
    <w:pPr>
      <w:keepLines w:val="0"/>
      <w:spacing w:before="240" w:after="60"/>
      <w:ind w:left="1985" w:hanging="1134"/>
      <w:outlineLvl w:val="5"/>
    </w:pPr>
    <w:rPr>
      <w:rFonts w:ascii="Arial" w:eastAsia="Times New Roman" w:hAnsi="Arial" w:cs="Arial"/>
      <w:color w:val="auto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662DB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662DB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662DB4"/>
    <w:pPr>
      <w:spacing w:before="240" w:after="60"/>
      <w:outlineLvl w:val="8"/>
    </w:pPr>
    <w:rPr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22F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2F9"/>
  </w:style>
  <w:style w:type="paragraph" w:styleId="a5">
    <w:name w:val="footer"/>
    <w:basedOn w:val="a"/>
    <w:link w:val="a6"/>
    <w:uiPriority w:val="99"/>
    <w:unhideWhenUsed/>
    <w:rsid w:val="002B22F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2F9"/>
  </w:style>
  <w:style w:type="paragraph" w:styleId="a7">
    <w:name w:val="Balloon Text"/>
    <w:basedOn w:val="a"/>
    <w:link w:val="a8"/>
    <w:uiPriority w:val="99"/>
    <w:semiHidden/>
    <w:unhideWhenUsed/>
    <w:rsid w:val="002B22F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22F9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10">
    <w:name w:val="Заголовок 1 Знак"/>
    <w:basedOn w:val="a0"/>
    <w:link w:val="1"/>
    <w:rsid w:val="008D5B4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2D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customStyle="1" w:styleId="30">
    <w:name w:val="Заголовок 3 Знак"/>
    <w:basedOn w:val="a0"/>
    <w:link w:val="3"/>
    <w:uiPriority w:val="9"/>
    <w:semiHidden/>
    <w:rsid w:val="00662DB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de-DE" w:eastAsia="de-DE"/>
    </w:rPr>
  </w:style>
  <w:style w:type="character" w:customStyle="1" w:styleId="40">
    <w:name w:val="Заголовок 4 Знак"/>
    <w:basedOn w:val="a0"/>
    <w:link w:val="4"/>
    <w:uiPriority w:val="99"/>
    <w:rsid w:val="00662DB4"/>
    <w:rPr>
      <w:rFonts w:ascii="Arial" w:eastAsia="Times New Roman" w:hAnsi="Arial" w:cs="Arial"/>
      <w:b/>
      <w:bCs/>
      <w:sz w:val="24"/>
      <w:szCs w:val="24"/>
      <w:lang w:val="de-DE" w:eastAsia="de-DE"/>
    </w:rPr>
  </w:style>
  <w:style w:type="character" w:customStyle="1" w:styleId="50">
    <w:name w:val="Заголовок 5 Знак"/>
    <w:basedOn w:val="a0"/>
    <w:link w:val="5"/>
    <w:uiPriority w:val="99"/>
    <w:rsid w:val="00662DB4"/>
    <w:rPr>
      <w:rFonts w:ascii="Arial" w:eastAsia="Times New Roman" w:hAnsi="Arial" w:cs="Arial"/>
      <w:b/>
      <w:bCs/>
      <w:sz w:val="24"/>
      <w:szCs w:val="24"/>
      <w:lang w:val="de-DE" w:eastAsia="de-DE"/>
    </w:rPr>
  </w:style>
  <w:style w:type="character" w:customStyle="1" w:styleId="60">
    <w:name w:val="Заголовок 6 Знак"/>
    <w:basedOn w:val="a0"/>
    <w:link w:val="6"/>
    <w:uiPriority w:val="99"/>
    <w:rsid w:val="00662DB4"/>
    <w:rPr>
      <w:rFonts w:ascii="Arial" w:eastAsia="Times New Roman" w:hAnsi="Arial" w:cs="Arial"/>
      <w:b/>
      <w:bCs/>
      <w:sz w:val="24"/>
      <w:szCs w:val="24"/>
      <w:lang w:val="de-DE" w:eastAsia="de-DE"/>
    </w:rPr>
  </w:style>
  <w:style w:type="character" w:customStyle="1" w:styleId="70">
    <w:name w:val="Заголовок 7 Знак"/>
    <w:basedOn w:val="a0"/>
    <w:link w:val="7"/>
    <w:uiPriority w:val="99"/>
    <w:rsid w:val="00662DB4"/>
    <w:rPr>
      <w:rFonts w:ascii="Arial" w:eastAsia="Times New Roman" w:hAnsi="Arial" w:cs="Arial"/>
      <w:sz w:val="20"/>
      <w:szCs w:val="20"/>
      <w:lang w:val="de-DE" w:eastAsia="de-DE"/>
    </w:rPr>
  </w:style>
  <w:style w:type="character" w:customStyle="1" w:styleId="80">
    <w:name w:val="Заголовок 8 Знак"/>
    <w:basedOn w:val="a0"/>
    <w:link w:val="8"/>
    <w:uiPriority w:val="99"/>
    <w:rsid w:val="00662DB4"/>
    <w:rPr>
      <w:rFonts w:ascii="Arial" w:eastAsia="Times New Roman" w:hAnsi="Arial" w:cs="Arial"/>
      <w:i/>
      <w:iCs/>
      <w:sz w:val="20"/>
      <w:szCs w:val="20"/>
      <w:lang w:val="de-DE" w:eastAsia="de-DE"/>
    </w:rPr>
  </w:style>
  <w:style w:type="character" w:customStyle="1" w:styleId="90">
    <w:name w:val="Заголовок 9 Знак"/>
    <w:basedOn w:val="a0"/>
    <w:link w:val="9"/>
    <w:uiPriority w:val="99"/>
    <w:rsid w:val="00662DB4"/>
    <w:rPr>
      <w:rFonts w:ascii="Arial" w:eastAsia="Times New Roman" w:hAnsi="Arial" w:cs="Arial"/>
      <w:i/>
      <w:iCs/>
      <w:sz w:val="18"/>
      <w:szCs w:val="18"/>
      <w:lang w:val="de-DE" w:eastAsia="de-DE"/>
    </w:rPr>
  </w:style>
  <w:style w:type="character" w:styleId="a9">
    <w:name w:val="Hyperlink"/>
    <w:basedOn w:val="a0"/>
    <w:uiPriority w:val="99"/>
    <w:semiHidden/>
    <w:unhideWhenUsed/>
    <w:rsid w:val="00E56B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va-rolltor.ru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1804</Words>
  <Characters>10285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Лапочкина Юлия Борисовна</dc:creator>
  <cp:lastModifiedBy>Харченко</cp:lastModifiedBy>
  <cp:revision>8</cp:revision>
  <cp:lastPrinted>2020-02-06T12:53:00Z</cp:lastPrinted>
  <dcterms:created xsi:type="dcterms:W3CDTF">2020-04-25T10:19:00Z</dcterms:created>
  <dcterms:modified xsi:type="dcterms:W3CDTF">2020-04-28T06:22:00Z</dcterms:modified>
</cp:coreProperties>
</file>